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2F3" w:rsidRPr="00B47338" w:rsidRDefault="001E2229" w:rsidP="001D3E4F">
      <w:pPr>
        <w:jc w:val="center"/>
        <w:rPr>
          <w:sz w:val="28"/>
          <w:szCs w:val="28"/>
        </w:rPr>
      </w:pPr>
      <w:r w:rsidRPr="00B47338">
        <w:rPr>
          <w:rFonts w:hint="eastAsia"/>
          <w:sz w:val="28"/>
          <w:szCs w:val="28"/>
        </w:rPr>
        <w:t>医療</w:t>
      </w:r>
      <w:r w:rsidR="00187DB4" w:rsidRPr="00B47338">
        <w:rPr>
          <w:rFonts w:hint="eastAsia"/>
          <w:sz w:val="28"/>
          <w:szCs w:val="28"/>
        </w:rPr>
        <w:t>連携</w:t>
      </w:r>
      <w:r w:rsidR="008E52F3" w:rsidRPr="00B47338">
        <w:rPr>
          <w:sz w:val="28"/>
          <w:szCs w:val="28"/>
        </w:rPr>
        <w:t>薬剤師</w:t>
      </w:r>
      <w:r w:rsidRPr="00B47338">
        <w:rPr>
          <w:rFonts w:hint="eastAsia"/>
          <w:sz w:val="28"/>
          <w:szCs w:val="28"/>
        </w:rPr>
        <w:t>認定</w:t>
      </w:r>
      <w:r w:rsidR="008E52F3" w:rsidRPr="00B47338">
        <w:rPr>
          <w:sz w:val="28"/>
          <w:szCs w:val="28"/>
        </w:rPr>
        <w:t>制度規程</w:t>
      </w:r>
    </w:p>
    <w:p w:rsidR="00F24F6B" w:rsidRPr="00B47338" w:rsidRDefault="009C4D48" w:rsidP="00F24F6B">
      <w:pPr>
        <w:rPr>
          <w:rFonts w:ascii="Hiragino Kaku Gothic Pro W3" w:eastAsia="Hiragino Kaku Gothic Pro W3" w:hAnsi="Hiragino Kaku Gothic Pro W3" w:cs="ＭＳ Ｐゴシック"/>
          <w:sz w:val="24"/>
        </w:rPr>
      </w:pPr>
      <w:r w:rsidRPr="00B47338">
        <w:rPr>
          <w:rFonts w:ascii="Hiragino Kaku Gothic Pro W3" w:eastAsia="Hiragino Kaku Gothic Pro W3" w:hAnsi="Hiragino Kaku Gothic Pro W3" w:cs="ＭＳ Ｐゴシック" w:hint="eastAsia"/>
          <w:sz w:val="24"/>
        </w:rPr>
        <w:t xml:space="preserve">第１章　</w:t>
      </w:r>
      <w:r w:rsidR="008E52F3" w:rsidRPr="00B47338">
        <w:rPr>
          <w:rFonts w:ascii="Hiragino Kaku Gothic Pro W3" w:eastAsia="Hiragino Kaku Gothic Pro W3" w:hAnsi="Hiragino Kaku Gothic Pro W3" w:cs="ＭＳ Ｐゴシック"/>
          <w:sz w:val="24"/>
        </w:rPr>
        <w:t>総則</w:t>
      </w:r>
    </w:p>
    <w:p w:rsidR="00F24F6B" w:rsidRPr="00B47338" w:rsidRDefault="008E52F3" w:rsidP="00F24F6B">
      <w:r w:rsidRPr="00B47338">
        <w:t>(目的・名称)</w:t>
      </w:r>
    </w:p>
    <w:p w:rsidR="00187DB4" w:rsidRPr="00B47338" w:rsidRDefault="008E52F3" w:rsidP="00C05615">
      <w:pPr>
        <w:pStyle w:val="a3"/>
        <w:numPr>
          <w:ilvl w:val="0"/>
          <w:numId w:val="7"/>
        </w:numPr>
        <w:ind w:leftChars="0"/>
      </w:pPr>
      <w:r w:rsidRPr="00B47338">
        <w:t>この制度は、</w:t>
      </w:r>
      <w:r w:rsidR="00187DB4" w:rsidRPr="00B47338">
        <w:rPr>
          <w:rFonts w:hint="eastAsia"/>
        </w:rPr>
        <w:t>地域の生活者が</w:t>
      </w:r>
      <w:r w:rsidRPr="00B47338">
        <w:t>有効かつ安全な薬物治療の恩恵を受けられるために</w:t>
      </w:r>
      <w:r w:rsidR="00187DB4" w:rsidRPr="00B47338">
        <w:rPr>
          <w:rFonts w:hint="eastAsia"/>
        </w:rPr>
        <w:t>薬剤師が互いに連携し</w:t>
      </w:r>
      <w:r w:rsidRPr="00B47338">
        <w:t>、併せて</w:t>
      </w:r>
      <w:r w:rsidR="00C637C2" w:rsidRPr="00B47338">
        <w:rPr>
          <w:rFonts w:hint="eastAsia"/>
        </w:rPr>
        <w:t>薬剤師の臨床知識</w:t>
      </w:r>
      <w:r w:rsidRPr="00B47338">
        <w:t>の普及向上を図ることを目的とする。</w:t>
      </w:r>
      <w:r w:rsidRPr="00B47338">
        <w:br/>
        <w:t>2 前項の目的を達成するため、</w:t>
      </w:r>
      <w:r w:rsidR="00C637C2" w:rsidRPr="00B47338">
        <w:t>NPO</w:t>
      </w:r>
      <w:r w:rsidR="00C637C2" w:rsidRPr="00B47338">
        <w:rPr>
          <w:rFonts w:hint="eastAsia"/>
        </w:rPr>
        <w:t>法人健康サロン</w:t>
      </w:r>
      <w:r w:rsidRPr="00B47338">
        <w:t>(以下</w:t>
      </w:r>
      <w:r w:rsidR="00C637C2" w:rsidRPr="00B47338">
        <w:rPr>
          <w:rFonts w:hint="eastAsia"/>
        </w:rPr>
        <w:t>法人</w:t>
      </w:r>
      <w:r w:rsidRPr="00B47338">
        <w:t>と略記)は</w:t>
      </w:r>
      <w:r w:rsidR="007358FA" w:rsidRPr="00B47338">
        <w:rPr>
          <w:rFonts w:hint="eastAsia"/>
        </w:rPr>
        <w:t>「</w:t>
      </w:r>
      <w:r w:rsidR="001E2229" w:rsidRPr="00B47338">
        <w:rPr>
          <w:rFonts w:hint="eastAsia"/>
        </w:rPr>
        <w:t>医療</w:t>
      </w:r>
      <w:r w:rsidR="00187DB4" w:rsidRPr="00B47338">
        <w:rPr>
          <w:rFonts w:hint="eastAsia"/>
        </w:rPr>
        <w:t>連携</w:t>
      </w:r>
      <w:r w:rsidR="00C637C2" w:rsidRPr="00B47338">
        <w:t>薬剤師</w:t>
      </w:r>
      <w:r w:rsidR="001E2229" w:rsidRPr="00B47338">
        <w:rPr>
          <w:rFonts w:hint="eastAsia"/>
        </w:rPr>
        <w:t>認定</w:t>
      </w:r>
      <w:r w:rsidR="00C637C2" w:rsidRPr="00B47338">
        <w:t>制度</w:t>
      </w:r>
      <w:r w:rsidR="007358FA" w:rsidRPr="00B47338">
        <w:rPr>
          <w:rFonts w:hint="eastAsia"/>
        </w:rPr>
        <w:t>」</w:t>
      </w:r>
      <w:r w:rsidRPr="00B47338">
        <w:t>を</w:t>
      </w:r>
      <w:r w:rsidR="007358FA" w:rsidRPr="00B47338">
        <w:rPr>
          <w:rFonts w:hint="eastAsia"/>
        </w:rPr>
        <w:t>定め</w:t>
      </w:r>
      <w:r w:rsidRPr="00B47338">
        <w:t>、薬の専門家と呼</w:t>
      </w:r>
      <w:r w:rsidR="00B765ED" w:rsidRPr="00B47338">
        <w:rPr>
          <w:rFonts w:hint="eastAsia"/>
        </w:rPr>
        <w:t>ばれる</w:t>
      </w:r>
      <w:r w:rsidRPr="00B47338">
        <w:t>にふさわしい一定</w:t>
      </w:r>
      <w:r w:rsidR="00C637C2" w:rsidRPr="00B47338">
        <w:rPr>
          <w:rFonts w:hint="eastAsia"/>
        </w:rPr>
        <w:t>レベル</w:t>
      </w:r>
      <w:r w:rsidRPr="00B47338">
        <w:t>以上の</w:t>
      </w:r>
      <w:r w:rsidR="00443066" w:rsidRPr="00B47338">
        <w:rPr>
          <w:rFonts w:hint="eastAsia"/>
        </w:rPr>
        <w:t>知識・技能</w:t>
      </w:r>
      <w:r w:rsidRPr="00B47338">
        <w:t>を持</w:t>
      </w:r>
      <w:r w:rsidR="00A74D1B" w:rsidRPr="00B47338">
        <w:rPr>
          <w:rFonts w:hint="eastAsia"/>
        </w:rPr>
        <w:t>った</w:t>
      </w:r>
      <w:r w:rsidRPr="00B47338">
        <w:t>薬剤師を、</w:t>
      </w:r>
      <w:r w:rsidR="007358FA" w:rsidRPr="00B47338">
        <w:rPr>
          <w:rFonts w:hint="eastAsia"/>
        </w:rPr>
        <w:t>「</w:t>
      </w:r>
      <w:r w:rsidR="008B43A9" w:rsidRPr="00B47338">
        <w:rPr>
          <w:rFonts w:hint="eastAsia"/>
        </w:rPr>
        <w:t>医療連携</w:t>
      </w:r>
      <w:r w:rsidR="00C637C2" w:rsidRPr="00B47338">
        <w:t>薬剤師</w:t>
      </w:r>
      <w:r w:rsidR="007358FA" w:rsidRPr="00B47338">
        <w:rPr>
          <w:rFonts w:hint="eastAsia"/>
        </w:rPr>
        <w:t>」</w:t>
      </w:r>
      <w:r w:rsidRPr="00B47338">
        <w:t>(以下 認定薬剤師と略記)として認定する。</w:t>
      </w:r>
    </w:p>
    <w:p w:rsidR="001E2229" w:rsidRPr="00B47338" w:rsidRDefault="001E2229" w:rsidP="00187DB4"/>
    <w:p w:rsidR="00187DB4" w:rsidRPr="00B47338" w:rsidRDefault="00187DB4" w:rsidP="00187DB4">
      <w:r w:rsidRPr="00B47338">
        <w:rPr>
          <w:rFonts w:hint="eastAsia"/>
        </w:rPr>
        <w:t>(定義)</w:t>
      </w:r>
    </w:p>
    <w:p w:rsidR="00187DB4" w:rsidRPr="00B47338" w:rsidRDefault="00187DB4" w:rsidP="00187DB4">
      <w:pPr>
        <w:pStyle w:val="a3"/>
        <w:numPr>
          <w:ilvl w:val="0"/>
          <w:numId w:val="7"/>
        </w:numPr>
        <w:ind w:leftChars="0"/>
      </w:pPr>
      <w:r w:rsidRPr="00B47338">
        <w:rPr>
          <w:rFonts w:hint="eastAsia"/>
        </w:rPr>
        <w:t>この規定において「薬剤師」とは調剤業務に従事する薬剤師をいう。</w:t>
      </w:r>
    </w:p>
    <w:p w:rsidR="001E2229" w:rsidRPr="00B47338" w:rsidRDefault="001E2229" w:rsidP="00187DB4"/>
    <w:p w:rsidR="00187DB4" w:rsidRPr="00B47338" w:rsidRDefault="00187DB4" w:rsidP="00187DB4">
      <w:r w:rsidRPr="00B47338">
        <w:rPr>
          <w:rFonts w:hint="eastAsia"/>
        </w:rPr>
        <w:t>(理念)</w:t>
      </w:r>
    </w:p>
    <w:p w:rsidR="001D3E4F" w:rsidRPr="00B47338" w:rsidRDefault="00187DB4" w:rsidP="001D3E4F">
      <w:pPr>
        <w:pStyle w:val="a3"/>
        <w:numPr>
          <w:ilvl w:val="0"/>
          <w:numId w:val="7"/>
        </w:numPr>
        <w:ind w:leftChars="0"/>
      </w:pPr>
      <w:r w:rsidRPr="00B47338">
        <w:rPr>
          <w:rFonts w:hint="eastAsia"/>
        </w:rPr>
        <w:t>患者が薬物治療を安全に受けられるために、調剤業務にかかわる薬剤師は当該患者が利用している医療機関と</w:t>
      </w:r>
      <w:r w:rsidR="00CB7E53">
        <w:rPr>
          <w:rFonts w:hint="eastAsia"/>
        </w:rPr>
        <w:t>密</w:t>
      </w:r>
      <w:r w:rsidRPr="00B47338">
        <w:rPr>
          <w:rFonts w:hint="eastAsia"/>
        </w:rPr>
        <w:t>に連携することで、有効でかつ安全、安心な医療を目指すとともに、医薬品、健康食品等による健康被害の防止に全力を尽くす。</w:t>
      </w:r>
    </w:p>
    <w:p w:rsidR="001D3E4F" w:rsidRPr="00B47338" w:rsidRDefault="00187DB4" w:rsidP="001D3E4F">
      <w:pPr>
        <w:ind w:leftChars="400" w:left="840"/>
      </w:pPr>
      <w:r w:rsidRPr="00B47338">
        <w:t xml:space="preserve">2 </w:t>
      </w:r>
      <w:r w:rsidRPr="00B47338">
        <w:rPr>
          <w:rFonts w:hint="eastAsia"/>
        </w:rPr>
        <w:t>医療は患者が選択して利用するものであることから、選択に必要な情報を地域の生活者に知らせるよう努める。</w:t>
      </w:r>
      <w:r w:rsidRPr="00B47338">
        <w:t xml:space="preserve"> </w:t>
      </w:r>
    </w:p>
    <w:p w:rsidR="001D3E4F" w:rsidRPr="00B47338" w:rsidRDefault="001D3E4F" w:rsidP="001D3E4F"/>
    <w:p w:rsidR="001D3E4F" w:rsidRPr="00B47338" w:rsidRDefault="008E52F3" w:rsidP="001D3E4F">
      <w:r w:rsidRPr="00B47338">
        <w:t>(運営機関)</w:t>
      </w:r>
    </w:p>
    <w:p w:rsidR="00A303C0" w:rsidRPr="00B47338" w:rsidRDefault="00A303C0" w:rsidP="00A303C0">
      <w:pPr>
        <w:pStyle w:val="a3"/>
        <w:numPr>
          <w:ilvl w:val="0"/>
          <w:numId w:val="7"/>
        </w:numPr>
        <w:ind w:leftChars="0"/>
      </w:pPr>
      <w:r w:rsidRPr="00B47338">
        <w:rPr>
          <w:rFonts w:hint="eastAsia"/>
        </w:rPr>
        <w:t>この</w:t>
      </w:r>
      <w:r w:rsidR="0055529C" w:rsidRPr="00B47338">
        <w:rPr>
          <w:rFonts w:hint="eastAsia"/>
        </w:rPr>
        <w:t>認定薬剤師制度</w:t>
      </w:r>
      <w:r w:rsidRPr="00B47338">
        <w:t>の維持と運営</w:t>
      </w:r>
      <w:r w:rsidRPr="00B47338">
        <w:rPr>
          <w:rFonts w:hint="eastAsia"/>
        </w:rPr>
        <w:t>は、</w:t>
      </w:r>
      <w:r w:rsidR="00F24F6B" w:rsidRPr="00B47338">
        <w:rPr>
          <w:rFonts w:hint="eastAsia"/>
        </w:rPr>
        <w:t>法人</w:t>
      </w:r>
      <w:r w:rsidR="008E52F3" w:rsidRPr="00B47338">
        <w:t>の</w:t>
      </w:r>
      <w:r w:rsidR="00F24F6B" w:rsidRPr="00B47338">
        <w:rPr>
          <w:rFonts w:hint="eastAsia"/>
        </w:rPr>
        <w:t>臨床薬学委員会</w:t>
      </w:r>
      <w:r w:rsidR="00F24FB0" w:rsidRPr="00B47338">
        <w:rPr>
          <w:rFonts w:hint="eastAsia"/>
        </w:rPr>
        <w:t>(以下委員会と略記)</w:t>
      </w:r>
      <w:r w:rsidRPr="00B47338">
        <w:rPr>
          <w:rFonts w:hint="eastAsia"/>
        </w:rPr>
        <w:t>がおこなう</w:t>
      </w:r>
      <w:r w:rsidR="008E52F3" w:rsidRPr="00B47338">
        <w:t>。</w:t>
      </w:r>
    </w:p>
    <w:p w:rsidR="001E2229" w:rsidRPr="00B47338" w:rsidRDefault="001E2229" w:rsidP="00A303C0"/>
    <w:p w:rsidR="00A303C0" w:rsidRPr="00B47338" w:rsidRDefault="00A303C0" w:rsidP="00A303C0">
      <w:r w:rsidRPr="00B47338">
        <w:rPr>
          <w:rFonts w:hint="eastAsia"/>
        </w:rPr>
        <w:t>(認定組織)</w:t>
      </w:r>
    </w:p>
    <w:p w:rsidR="00A303C0" w:rsidRPr="00B47338" w:rsidRDefault="00A303C0" w:rsidP="00A303C0">
      <w:pPr>
        <w:pStyle w:val="a3"/>
        <w:numPr>
          <w:ilvl w:val="0"/>
          <w:numId w:val="7"/>
        </w:numPr>
        <w:ind w:leftChars="0"/>
      </w:pPr>
      <w:r w:rsidRPr="00B47338">
        <w:rPr>
          <w:rFonts w:hint="eastAsia"/>
        </w:rPr>
        <w:t>法人</w:t>
      </w:r>
      <w:r w:rsidR="001E2229" w:rsidRPr="00B47338">
        <w:rPr>
          <w:rFonts w:hint="eastAsia"/>
        </w:rPr>
        <w:t>の</w:t>
      </w:r>
      <w:r w:rsidRPr="00B47338">
        <w:rPr>
          <w:rFonts w:hint="eastAsia"/>
        </w:rPr>
        <w:t>委員会</w:t>
      </w:r>
      <w:r w:rsidR="001E2229" w:rsidRPr="00B47338">
        <w:rPr>
          <w:rFonts w:hint="eastAsia"/>
        </w:rPr>
        <w:t>は</w:t>
      </w:r>
      <w:r w:rsidRPr="00B47338">
        <w:rPr>
          <w:rFonts w:hint="eastAsia"/>
        </w:rPr>
        <w:t>認定小委員会を置き、遅滞なく認定を行う。</w:t>
      </w:r>
    </w:p>
    <w:p w:rsidR="001E2229" w:rsidRPr="00B47338" w:rsidRDefault="001E2229" w:rsidP="00A303C0"/>
    <w:p w:rsidR="00A303C0" w:rsidRPr="00B47338" w:rsidRDefault="00A303C0" w:rsidP="00A303C0">
      <w:r w:rsidRPr="00B47338">
        <w:rPr>
          <w:rFonts w:hint="eastAsia"/>
        </w:rPr>
        <w:t>(認定の名称)</w:t>
      </w:r>
    </w:p>
    <w:p w:rsidR="00A303C0" w:rsidRPr="00B47338" w:rsidRDefault="00A303C0" w:rsidP="00A303C0">
      <w:pPr>
        <w:pStyle w:val="a3"/>
        <w:numPr>
          <w:ilvl w:val="0"/>
          <w:numId w:val="7"/>
        </w:numPr>
        <w:ind w:leftChars="0"/>
      </w:pPr>
      <w:r w:rsidRPr="00B47338">
        <w:rPr>
          <w:rFonts w:hint="eastAsia"/>
        </w:rPr>
        <w:t>認定は疾患領域ごとに行い、</w:t>
      </w:r>
      <w:r w:rsidR="001E2229" w:rsidRPr="00B47338">
        <w:rPr>
          <w:rFonts w:hint="eastAsia"/>
        </w:rPr>
        <w:t>医療連携</w:t>
      </w:r>
      <w:r w:rsidRPr="00B47338">
        <w:rPr>
          <w:rFonts w:hint="eastAsia"/>
        </w:rPr>
        <w:t>薬剤師(○○領域)と称する。</w:t>
      </w:r>
    </w:p>
    <w:p w:rsidR="001D3E4F" w:rsidRPr="00B47338" w:rsidRDefault="001D3E4F" w:rsidP="00F24F6B">
      <w:pPr>
        <w:rPr>
          <w:rFonts w:cs="ＭＳ Ｐゴシック"/>
        </w:rPr>
      </w:pPr>
    </w:p>
    <w:p w:rsidR="001D3E4F" w:rsidRPr="00B47338" w:rsidRDefault="008E52F3" w:rsidP="001D3E4F">
      <w:pPr>
        <w:rPr>
          <w:rFonts w:ascii="Hiragino Kaku Gothic Pro W3" w:eastAsia="Hiragino Kaku Gothic Pro W3" w:hAnsi="Hiragino Kaku Gothic Pro W3" w:cs="ＭＳ Ｐゴシック"/>
          <w:sz w:val="24"/>
        </w:rPr>
      </w:pPr>
      <w:r w:rsidRPr="00B47338">
        <w:rPr>
          <w:rFonts w:ascii="Hiragino Kaku Gothic Pro W3" w:eastAsia="Hiragino Kaku Gothic Pro W3" w:hAnsi="Hiragino Kaku Gothic Pro W3" w:cs="ＭＳ Ｐゴシック"/>
          <w:sz w:val="24"/>
        </w:rPr>
        <w:t>第2章 認定薬剤師</w:t>
      </w:r>
    </w:p>
    <w:p w:rsidR="001D3E4F" w:rsidRPr="00B47338" w:rsidRDefault="001D3E4F" w:rsidP="001D3E4F">
      <w:pPr>
        <w:rPr>
          <w:rFonts w:cs="ＭＳ Ｐゴシック"/>
        </w:rPr>
      </w:pPr>
      <w:r w:rsidRPr="00B47338">
        <w:rPr>
          <w:rFonts w:cs="ＭＳ Ｐゴシック"/>
        </w:rPr>
        <w:t>(</w:t>
      </w:r>
      <w:r w:rsidR="00A303C0" w:rsidRPr="00B47338">
        <w:rPr>
          <w:rFonts w:cs="ＭＳ Ｐゴシック" w:hint="eastAsia"/>
        </w:rPr>
        <w:t>認定の要件</w:t>
      </w:r>
      <w:r w:rsidRPr="00B47338">
        <w:rPr>
          <w:rFonts w:cs="ＭＳ Ｐゴシック"/>
        </w:rPr>
        <w:t>)</w:t>
      </w:r>
    </w:p>
    <w:p w:rsidR="00F24F6B" w:rsidRPr="00B47338" w:rsidRDefault="000D34AA" w:rsidP="001D3E4F">
      <w:pPr>
        <w:pStyle w:val="a3"/>
        <w:numPr>
          <w:ilvl w:val="0"/>
          <w:numId w:val="7"/>
        </w:numPr>
        <w:ind w:leftChars="0"/>
        <w:rPr>
          <w:rFonts w:cs="ＭＳ Ｐゴシック"/>
          <w:szCs w:val="21"/>
        </w:rPr>
      </w:pPr>
      <w:r w:rsidRPr="00B47338">
        <w:rPr>
          <w:rFonts w:cs="ＭＳ Ｐゴシック" w:hint="eastAsia"/>
          <w:szCs w:val="21"/>
        </w:rPr>
        <w:t>医療連携</w:t>
      </w:r>
      <w:r w:rsidR="008E52F3" w:rsidRPr="00B47338">
        <w:rPr>
          <w:rFonts w:cs="ＭＳ Ｐゴシック"/>
          <w:szCs w:val="21"/>
        </w:rPr>
        <w:t>薬剤師の認定を申請する者は、以下の条件を満足する者</w:t>
      </w:r>
      <w:r w:rsidR="00F24F6B" w:rsidRPr="00B47338">
        <w:rPr>
          <w:rFonts w:cs="ＭＳ Ｐゴシック" w:hint="eastAsia"/>
          <w:szCs w:val="21"/>
        </w:rPr>
        <w:t>である</w:t>
      </w:r>
      <w:r w:rsidR="008E52F3" w:rsidRPr="00B47338">
        <w:rPr>
          <w:rFonts w:cs="ＭＳ Ｐゴシック"/>
          <w:szCs w:val="21"/>
        </w:rPr>
        <w:t xml:space="preserve">ことを要する。 </w:t>
      </w:r>
    </w:p>
    <w:p w:rsidR="000D34AA" w:rsidRPr="00B47338" w:rsidRDefault="008E52F3" w:rsidP="00DB157D">
      <w:pPr>
        <w:ind w:leftChars="342" w:left="718" w:firstLine="2"/>
        <w:rPr>
          <w:rFonts w:cs="ＭＳ Ｐゴシック"/>
          <w:szCs w:val="21"/>
        </w:rPr>
      </w:pPr>
      <w:r w:rsidRPr="00B47338">
        <w:rPr>
          <w:rFonts w:cs="ＭＳ Ｐゴシック"/>
          <w:szCs w:val="21"/>
        </w:rPr>
        <w:t>(1)</w:t>
      </w:r>
      <w:r w:rsidR="000D34AA" w:rsidRPr="00B47338">
        <w:rPr>
          <w:rFonts w:cs="ＭＳ Ｐゴシック" w:hint="eastAsia"/>
          <w:szCs w:val="21"/>
        </w:rPr>
        <w:t>法人会員であること。</w:t>
      </w:r>
      <w:r w:rsidR="000D34AA" w:rsidRPr="00B47338">
        <w:rPr>
          <w:rFonts w:cs="ＭＳ Ｐゴシック"/>
          <w:szCs w:val="21"/>
        </w:rPr>
        <w:t xml:space="preserve"> </w:t>
      </w:r>
    </w:p>
    <w:p w:rsidR="00F24F6B" w:rsidRPr="00B47338" w:rsidRDefault="000D34AA" w:rsidP="00DB157D">
      <w:pPr>
        <w:ind w:leftChars="342" w:left="718" w:firstLine="2"/>
        <w:rPr>
          <w:rFonts w:cs="ＭＳ Ｐゴシック"/>
          <w:szCs w:val="21"/>
        </w:rPr>
      </w:pPr>
      <w:r w:rsidRPr="00B47338">
        <w:rPr>
          <w:rFonts w:cs="ＭＳ Ｐゴシック" w:hint="eastAsia"/>
          <w:szCs w:val="21"/>
        </w:rPr>
        <w:t>(2)</w:t>
      </w:r>
      <w:r w:rsidR="008E52F3" w:rsidRPr="00B47338">
        <w:rPr>
          <w:rFonts w:cs="ＭＳ Ｐゴシック"/>
          <w:szCs w:val="21"/>
        </w:rPr>
        <w:t>日本国の薬剤師免許を有し、薬剤師としての</w:t>
      </w:r>
      <w:r w:rsidR="00A303C0" w:rsidRPr="00B47338">
        <w:rPr>
          <w:rFonts w:cs="ＭＳ Ｐゴシック" w:hint="eastAsia"/>
          <w:szCs w:val="21"/>
        </w:rPr>
        <w:t>品位</w:t>
      </w:r>
      <w:r w:rsidR="008E52F3" w:rsidRPr="00B47338">
        <w:rPr>
          <w:rFonts w:cs="ＭＳ Ｐゴシック"/>
          <w:szCs w:val="21"/>
        </w:rPr>
        <w:t>を備えていること。</w:t>
      </w:r>
    </w:p>
    <w:p w:rsidR="00F24F6B" w:rsidRPr="00B47338" w:rsidRDefault="008E52F3" w:rsidP="00DB157D">
      <w:pPr>
        <w:ind w:leftChars="342" w:left="718" w:firstLine="2"/>
        <w:rPr>
          <w:rFonts w:cs="ＭＳ Ｐゴシック"/>
          <w:szCs w:val="21"/>
        </w:rPr>
      </w:pPr>
      <w:r w:rsidRPr="00B47338">
        <w:rPr>
          <w:rFonts w:cs="ＭＳ Ｐゴシック"/>
          <w:szCs w:val="21"/>
        </w:rPr>
        <w:t>(</w:t>
      </w:r>
      <w:r w:rsidR="000D34AA" w:rsidRPr="00B47338">
        <w:rPr>
          <w:rFonts w:cs="ＭＳ Ｐゴシック" w:hint="eastAsia"/>
          <w:szCs w:val="21"/>
        </w:rPr>
        <w:t>3</w:t>
      </w:r>
      <w:r w:rsidRPr="00B47338">
        <w:rPr>
          <w:rFonts w:cs="ＭＳ Ｐゴシック"/>
          <w:szCs w:val="21"/>
        </w:rPr>
        <w:t>)</w:t>
      </w:r>
      <w:r w:rsidR="007358FA" w:rsidRPr="00B47338">
        <w:rPr>
          <w:rFonts w:cs="ＭＳ Ｐゴシック" w:hint="eastAsia"/>
          <w:szCs w:val="21"/>
        </w:rPr>
        <w:t>調剤の実務に従事して</w:t>
      </w:r>
      <w:r w:rsidR="00C66BDD" w:rsidRPr="00B47338">
        <w:rPr>
          <w:rFonts w:cs="ＭＳ Ｐゴシック" w:hint="eastAsia"/>
          <w:szCs w:val="21"/>
        </w:rPr>
        <w:t>２</w:t>
      </w:r>
      <w:r w:rsidRPr="00B47338">
        <w:rPr>
          <w:rFonts w:cs="ＭＳ Ｐゴシック"/>
          <w:szCs w:val="21"/>
        </w:rPr>
        <w:t>年以上経過して</w:t>
      </w:r>
      <w:r w:rsidR="00A303C0" w:rsidRPr="00B47338">
        <w:rPr>
          <w:rFonts w:cs="ＭＳ Ｐゴシック" w:hint="eastAsia"/>
          <w:szCs w:val="21"/>
        </w:rPr>
        <w:t>いる</w:t>
      </w:r>
      <w:r w:rsidR="00F24F6B" w:rsidRPr="00B47338">
        <w:rPr>
          <w:rFonts w:cs="ＭＳ Ｐゴシック" w:hint="eastAsia"/>
          <w:szCs w:val="21"/>
        </w:rPr>
        <w:t>こと</w:t>
      </w:r>
      <w:r w:rsidRPr="00B47338">
        <w:rPr>
          <w:rFonts w:cs="ＭＳ Ｐゴシック"/>
          <w:szCs w:val="21"/>
        </w:rPr>
        <w:t xml:space="preserve">。 </w:t>
      </w:r>
    </w:p>
    <w:p w:rsidR="000D34AA" w:rsidRPr="00B47338" w:rsidRDefault="008E52F3" w:rsidP="000D34AA">
      <w:pPr>
        <w:ind w:leftChars="342" w:left="1138" w:hangingChars="200" w:hanging="420"/>
        <w:rPr>
          <w:rFonts w:eastAsiaTheme="minorHAnsi" w:cs="ＭＳ Ｐゴシック"/>
          <w:szCs w:val="21"/>
        </w:rPr>
      </w:pPr>
      <w:r w:rsidRPr="00B47338">
        <w:rPr>
          <w:rFonts w:eastAsiaTheme="minorHAnsi" w:cs="ＭＳ Ｐゴシック"/>
          <w:szCs w:val="21"/>
        </w:rPr>
        <w:t>(</w:t>
      </w:r>
      <w:r w:rsidR="000D34AA" w:rsidRPr="00B47338">
        <w:rPr>
          <w:rFonts w:eastAsiaTheme="minorHAnsi" w:cs="ＭＳ Ｐゴシック" w:hint="eastAsia"/>
          <w:szCs w:val="21"/>
        </w:rPr>
        <w:t>4</w:t>
      </w:r>
      <w:r w:rsidRPr="00B47338">
        <w:rPr>
          <w:rFonts w:eastAsiaTheme="minorHAnsi" w:cs="ＭＳ Ｐゴシック"/>
          <w:szCs w:val="21"/>
        </w:rPr>
        <w:t>)薬学に関する学会</w:t>
      </w:r>
      <w:r w:rsidR="00F24F6B" w:rsidRPr="00B47338">
        <w:rPr>
          <w:rFonts w:eastAsiaTheme="minorHAnsi" w:cs="ＭＳ Ｐゴシック" w:hint="eastAsia"/>
          <w:szCs w:val="21"/>
        </w:rPr>
        <w:t>での</w:t>
      </w:r>
      <w:r w:rsidRPr="00B47338">
        <w:rPr>
          <w:rFonts w:eastAsiaTheme="minorHAnsi" w:cs="ＭＳ Ｐゴシック"/>
          <w:szCs w:val="21"/>
        </w:rPr>
        <w:t>発表</w:t>
      </w:r>
      <w:r w:rsidR="00F24F6B" w:rsidRPr="00B47338">
        <w:rPr>
          <w:rFonts w:eastAsiaTheme="minorHAnsi" w:cs="ＭＳ Ｐゴシック" w:hint="eastAsia"/>
          <w:szCs w:val="21"/>
        </w:rPr>
        <w:t>が</w:t>
      </w:r>
      <w:r w:rsidR="00A303C0" w:rsidRPr="00B47338">
        <w:rPr>
          <w:rFonts w:eastAsiaTheme="minorHAnsi" w:cs="ＭＳ Ｐゴシック" w:hint="eastAsia"/>
          <w:szCs w:val="21"/>
        </w:rPr>
        <w:t>１</w:t>
      </w:r>
      <w:r w:rsidRPr="00B47338">
        <w:rPr>
          <w:rFonts w:eastAsiaTheme="minorHAnsi" w:cs="ＭＳ Ｐゴシック"/>
          <w:szCs w:val="21"/>
        </w:rPr>
        <w:t>回以上あり、</w:t>
      </w:r>
      <w:bookmarkStart w:id="0" w:name="_Hlk518673767"/>
      <w:r w:rsidR="00F24F6B" w:rsidRPr="00B47338">
        <w:rPr>
          <w:rFonts w:eastAsiaTheme="minorHAnsi" w:cs="ＭＳ Ｐゴシック" w:hint="eastAsia"/>
          <w:szCs w:val="21"/>
        </w:rPr>
        <w:t>そのうち</w:t>
      </w:r>
      <w:r w:rsidRPr="00B47338">
        <w:rPr>
          <w:rFonts w:eastAsiaTheme="minorHAnsi" w:cs="ＭＳ Ｐゴシック"/>
          <w:szCs w:val="21"/>
        </w:rPr>
        <w:t>本人</w:t>
      </w:r>
      <w:r w:rsidR="00F24F6B" w:rsidRPr="00B47338">
        <w:rPr>
          <w:rFonts w:eastAsiaTheme="minorHAnsi" w:cs="ＭＳ Ｐゴシック" w:hint="eastAsia"/>
          <w:szCs w:val="21"/>
        </w:rPr>
        <w:t>が</w:t>
      </w:r>
      <w:r w:rsidRPr="00B47338">
        <w:rPr>
          <w:rFonts w:eastAsiaTheme="minorHAnsi" w:cs="ＭＳ Ｐゴシック"/>
          <w:szCs w:val="21"/>
        </w:rPr>
        <w:t>筆頭発表者となった発表を1</w:t>
      </w:r>
      <w:r w:rsidR="000D34AA" w:rsidRPr="00B47338">
        <w:rPr>
          <w:rFonts w:eastAsiaTheme="minorHAnsi" w:cs="ＭＳ Ｐゴシック" w:hint="eastAsia"/>
          <w:szCs w:val="21"/>
        </w:rPr>
        <w:t>回</w:t>
      </w:r>
    </w:p>
    <w:p w:rsidR="00331EB0" w:rsidRPr="00B47338" w:rsidRDefault="008E52F3" w:rsidP="000D34AA">
      <w:pPr>
        <w:ind w:leftChars="442" w:left="1138" w:hangingChars="100" w:hanging="210"/>
        <w:rPr>
          <w:rFonts w:eastAsiaTheme="minorHAnsi" w:cs="ＭＳ Ｐゴシック"/>
          <w:szCs w:val="21"/>
        </w:rPr>
      </w:pPr>
      <w:r w:rsidRPr="00B47338">
        <w:rPr>
          <w:rFonts w:eastAsiaTheme="minorHAnsi" w:cs="ＭＳ Ｐゴシック"/>
          <w:szCs w:val="21"/>
        </w:rPr>
        <w:t>以上含むこと。</w:t>
      </w:r>
    </w:p>
    <w:bookmarkEnd w:id="0"/>
    <w:p w:rsidR="00331EB0" w:rsidRPr="00B47338" w:rsidRDefault="00331EB0" w:rsidP="00DB157D">
      <w:pPr>
        <w:ind w:leftChars="342" w:left="718" w:firstLine="2"/>
        <w:rPr>
          <w:rFonts w:eastAsiaTheme="minorHAnsi"/>
          <w:szCs w:val="21"/>
        </w:rPr>
      </w:pPr>
      <w:r w:rsidRPr="00B47338">
        <w:rPr>
          <w:rFonts w:eastAsiaTheme="minorHAnsi" w:cs="ＭＳ Ｐゴシック" w:hint="eastAsia"/>
          <w:szCs w:val="21"/>
        </w:rPr>
        <w:t>(</w:t>
      </w:r>
      <w:r w:rsidR="000D34AA" w:rsidRPr="00B47338">
        <w:rPr>
          <w:rFonts w:eastAsiaTheme="minorHAnsi" w:cs="ＭＳ Ｐゴシック" w:hint="eastAsia"/>
          <w:szCs w:val="21"/>
        </w:rPr>
        <w:t>5</w:t>
      </w:r>
      <w:r w:rsidRPr="00B47338">
        <w:rPr>
          <w:rFonts w:eastAsiaTheme="minorHAnsi" w:cs="ＭＳ Ｐゴシック" w:hint="eastAsia"/>
          <w:szCs w:val="21"/>
        </w:rPr>
        <w:t>)</w:t>
      </w:r>
      <w:r w:rsidRPr="00B47338">
        <w:rPr>
          <w:rFonts w:eastAsiaTheme="minorHAnsi" w:hint="eastAsia"/>
          <w:szCs w:val="21"/>
        </w:rPr>
        <w:t>日本薬剤師研修センター</w:t>
      </w:r>
      <w:r w:rsidR="008B43A9" w:rsidRPr="00B47338">
        <w:rPr>
          <w:rFonts w:eastAsiaTheme="minorHAnsi" w:hint="eastAsia"/>
          <w:szCs w:val="21"/>
        </w:rPr>
        <w:t>「研修認定薬剤師」を</w:t>
      </w:r>
      <w:r w:rsidRPr="00B47338">
        <w:rPr>
          <w:rFonts w:eastAsiaTheme="minorHAnsi" w:hint="eastAsia"/>
          <w:szCs w:val="21"/>
        </w:rPr>
        <w:t>取得していること。</w:t>
      </w:r>
    </w:p>
    <w:p w:rsidR="007358FA" w:rsidRPr="00B47338" w:rsidRDefault="00331EB0" w:rsidP="007358FA">
      <w:pPr>
        <w:ind w:leftChars="342" w:left="718"/>
        <w:rPr>
          <w:rFonts w:eastAsiaTheme="minorHAnsi"/>
          <w:szCs w:val="21"/>
          <w:shd w:val="clear" w:color="auto" w:fill="FFFFFF"/>
        </w:rPr>
      </w:pPr>
      <w:r w:rsidRPr="00B47338">
        <w:rPr>
          <w:rFonts w:eastAsiaTheme="minorHAnsi" w:hint="eastAsia"/>
          <w:szCs w:val="21"/>
        </w:rPr>
        <w:lastRenderedPageBreak/>
        <w:t>(</w:t>
      </w:r>
      <w:r w:rsidR="000D34AA" w:rsidRPr="00B47338">
        <w:rPr>
          <w:rFonts w:eastAsiaTheme="minorHAnsi" w:hint="eastAsia"/>
          <w:szCs w:val="21"/>
        </w:rPr>
        <w:t>6</w:t>
      </w:r>
      <w:r w:rsidRPr="00B47338">
        <w:rPr>
          <w:rFonts w:eastAsiaTheme="minorHAnsi" w:hint="eastAsia"/>
          <w:szCs w:val="21"/>
        </w:rPr>
        <w:t>)</w:t>
      </w:r>
      <w:r w:rsidR="000D34AA" w:rsidRPr="00B47338">
        <w:rPr>
          <w:rFonts w:eastAsiaTheme="minorHAnsi" w:hint="eastAsia"/>
          <w:szCs w:val="21"/>
          <w:shd w:val="clear" w:color="auto" w:fill="FFFFFF"/>
        </w:rPr>
        <w:t>申請</w:t>
      </w:r>
      <w:r w:rsidRPr="00B47338">
        <w:rPr>
          <w:rFonts w:eastAsiaTheme="minorHAnsi" w:hint="eastAsia"/>
          <w:szCs w:val="21"/>
          <w:shd w:val="clear" w:color="auto" w:fill="FFFFFF"/>
        </w:rPr>
        <w:t>領域の患者</w:t>
      </w:r>
      <w:r w:rsidR="000D34AA" w:rsidRPr="00B47338">
        <w:rPr>
          <w:rFonts w:eastAsiaTheme="minorHAnsi" w:hint="eastAsia"/>
          <w:szCs w:val="21"/>
          <w:shd w:val="clear" w:color="auto" w:fill="FFFFFF"/>
        </w:rPr>
        <w:t>へ</w:t>
      </w:r>
      <w:r w:rsidRPr="00B47338">
        <w:rPr>
          <w:rFonts w:eastAsiaTheme="minorHAnsi" w:hint="eastAsia"/>
          <w:szCs w:val="21"/>
          <w:shd w:val="clear" w:color="auto" w:fill="FFFFFF"/>
        </w:rPr>
        <w:t>の薬学的アプローチの実績</w:t>
      </w:r>
      <w:r w:rsidR="00C66BDD" w:rsidRPr="00B47338">
        <w:rPr>
          <w:rFonts w:eastAsiaTheme="minorHAnsi" w:hint="eastAsia"/>
          <w:szCs w:val="21"/>
          <w:shd w:val="clear" w:color="auto" w:fill="FFFFFF"/>
        </w:rPr>
        <w:t>１０</w:t>
      </w:r>
      <w:r w:rsidRPr="00B47338">
        <w:rPr>
          <w:rFonts w:eastAsiaTheme="minorHAnsi" w:hint="eastAsia"/>
          <w:szCs w:val="21"/>
          <w:shd w:val="clear" w:color="auto" w:fill="FFFFFF"/>
        </w:rPr>
        <w:t>症例</w:t>
      </w:r>
      <w:bookmarkStart w:id="1" w:name="_Hlk518673939"/>
      <w:r w:rsidRPr="00B47338">
        <w:rPr>
          <w:rFonts w:eastAsiaTheme="minorHAnsi" w:hint="eastAsia"/>
          <w:szCs w:val="21"/>
          <w:shd w:val="clear" w:color="auto" w:fill="FFFFFF"/>
        </w:rPr>
        <w:t>（</w:t>
      </w:r>
      <w:r w:rsidR="000D34AA" w:rsidRPr="00B47338">
        <w:rPr>
          <w:rFonts w:eastAsiaTheme="minorHAnsi" w:hint="eastAsia"/>
          <w:szCs w:val="21"/>
          <w:shd w:val="clear" w:color="auto" w:fill="FFFFFF"/>
        </w:rPr>
        <w:t>複数の医療機関と連携していること</w:t>
      </w:r>
      <w:r w:rsidRPr="00B47338">
        <w:rPr>
          <w:rFonts w:eastAsiaTheme="minorHAnsi" w:hint="eastAsia"/>
          <w:szCs w:val="21"/>
          <w:shd w:val="clear" w:color="auto" w:fill="FFFFFF"/>
        </w:rPr>
        <w:t>）</w:t>
      </w:r>
      <w:bookmarkEnd w:id="1"/>
    </w:p>
    <w:p w:rsidR="00133E4D" w:rsidRPr="00B47338" w:rsidRDefault="007358FA" w:rsidP="007358FA">
      <w:pPr>
        <w:ind w:leftChars="342" w:left="718" w:firstLineChars="100" w:firstLine="210"/>
        <w:rPr>
          <w:rFonts w:eastAsiaTheme="minorHAnsi" w:cs="ＭＳ Ｐゴシック"/>
          <w:szCs w:val="21"/>
        </w:rPr>
      </w:pPr>
      <w:r w:rsidRPr="00B47338">
        <w:rPr>
          <w:rFonts w:eastAsiaTheme="minorHAnsi" w:hint="eastAsia"/>
          <w:szCs w:val="21"/>
        </w:rPr>
        <w:t>のレポート提出が出来る</w:t>
      </w:r>
      <w:r w:rsidR="00331EB0" w:rsidRPr="00B47338">
        <w:rPr>
          <w:rFonts w:eastAsiaTheme="minorHAnsi" w:hint="eastAsia"/>
          <w:szCs w:val="21"/>
          <w:shd w:val="clear" w:color="auto" w:fill="FFFFFF"/>
        </w:rPr>
        <w:t xml:space="preserve">こと。 </w:t>
      </w:r>
    </w:p>
    <w:p w:rsidR="000D34AA" w:rsidRPr="00B47338" w:rsidRDefault="008E52F3" w:rsidP="00DB157D">
      <w:pPr>
        <w:ind w:leftChars="342" w:left="718" w:firstLine="2"/>
        <w:rPr>
          <w:rFonts w:eastAsiaTheme="minorHAnsi" w:cs="ＭＳ Ｐゴシック"/>
          <w:szCs w:val="21"/>
        </w:rPr>
      </w:pPr>
      <w:r w:rsidRPr="00B47338">
        <w:rPr>
          <w:rFonts w:eastAsiaTheme="minorHAnsi" w:cs="ＭＳ Ｐゴシック"/>
          <w:szCs w:val="21"/>
        </w:rPr>
        <w:t>(</w:t>
      </w:r>
      <w:r w:rsidR="000D34AA" w:rsidRPr="00B47338">
        <w:rPr>
          <w:rFonts w:eastAsiaTheme="minorHAnsi" w:cs="ＭＳ Ｐゴシック" w:hint="eastAsia"/>
          <w:szCs w:val="21"/>
        </w:rPr>
        <w:t>7</w:t>
      </w:r>
      <w:r w:rsidRPr="00B47338">
        <w:rPr>
          <w:rFonts w:eastAsiaTheme="minorHAnsi" w:cs="ＭＳ Ｐゴシック"/>
          <w:szCs w:val="21"/>
        </w:rPr>
        <w:t>)推薦状1通を提出</w:t>
      </w:r>
      <w:r w:rsidR="00F24F6B" w:rsidRPr="00B47338">
        <w:rPr>
          <w:rFonts w:eastAsiaTheme="minorHAnsi" w:cs="ＭＳ Ｐゴシック" w:hint="eastAsia"/>
          <w:szCs w:val="21"/>
        </w:rPr>
        <w:t>で</w:t>
      </w:r>
      <w:r w:rsidRPr="00B47338">
        <w:rPr>
          <w:rFonts w:eastAsiaTheme="minorHAnsi" w:cs="ＭＳ Ｐゴシック"/>
          <w:szCs w:val="21"/>
        </w:rPr>
        <w:t>きること(</w:t>
      </w:r>
      <w:r w:rsidR="00F24F6B" w:rsidRPr="00B47338">
        <w:rPr>
          <w:rFonts w:eastAsiaTheme="minorHAnsi" w:cs="ＭＳ Ｐゴシック"/>
          <w:szCs w:val="21"/>
        </w:rPr>
        <w:t>所属施設</w:t>
      </w:r>
      <w:r w:rsidR="00E801C8" w:rsidRPr="00B47338">
        <w:rPr>
          <w:rFonts w:eastAsiaTheme="minorHAnsi" w:cs="ＭＳ Ｐゴシック" w:hint="eastAsia"/>
          <w:szCs w:val="21"/>
        </w:rPr>
        <w:t>管理者</w:t>
      </w:r>
      <w:r w:rsidRPr="00B47338">
        <w:rPr>
          <w:rFonts w:eastAsiaTheme="minorHAnsi" w:cs="ＭＳ Ｐゴシック"/>
          <w:szCs w:val="21"/>
        </w:rPr>
        <w:t>の推薦状1通)</w:t>
      </w:r>
      <w:r w:rsidR="000D34AA" w:rsidRPr="00B47338">
        <w:rPr>
          <w:rFonts w:eastAsiaTheme="minorHAnsi" w:cs="ＭＳ Ｐゴシック" w:hint="eastAsia"/>
          <w:szCs w:val="21"/>
        </w:rPr>
        <w:t>。</w:t>
      </w:r>
    </w:p>
    <w:p w:rsidR="00331EB0" w:rsidRPr="00B47338" w:rsidRDefault="000D34AA" w:rsidP="000D34AA">
      <w:pPr>
        <w:ind w:leftChars="342" w:left="718" w:firstLineChars="100" w:firstLine="210"/>
        <w:rPr>
          <w:rFonts w:eastAsiaTheme="minorHAnsi"/>
          <w:szCs w:val="21"/>
          <w:shd w:val="clear" w:color="auto" w:fill="FFFFFF"/>
        </w:rPr>
      </w:pPr>
      <w:bookmarkStart w:id="2" w:name="_Hlk518674008"/>
      <w:r w:rsidRPr="00B47338">
        <w:rPr>
          <w:rFonts w:eastAsiaTheme="minorHAnsi" w:cs="ＭＳ Ｐゴシック" w:hint="eastAsia"/>
          <w:szCs w:val="21"/>
        </w:rPr>
        <w:t>但し申請者が</w:t>
      </w:r>
      <w:r w:rsidR="00E801C8" w:rsidRPr="00B47338">
        <w:rPr>
          <w:rFonts w:eastAsiaTheme="minorHAnsi" w:cs="ＭＳ Ｐゴシック" w:hint="eastAsia"/>
          <w:szCs w:val="21"/>
        </w:rPr>
        <w:t>管理者</w:t>
      </w:r>
      <w:r w:rsidRPr="00B47338">
        <w:rPr>
          <w:rFonts w:eastAsiaTheme="minorHAnsi" w:cs="ＭＳ Ｐゴシック" w:hint="eastAsia"/>
          <w:szCs w:val="21"/>
        </w:rPr>
        <w:t>である場合はこの限りでない。</w:t>
      </w:r>
    </w:p>
    <w:bookmarkEnd w:id="2"/>
    <w:p w:rsidR="00331EB0" w:rsidRPr="00B47338" w:rsidRDefault="00331EB0" w:rsidP="00DB157D">
      <w:pPr>
        <w:ind w:leftChars="342" w:left="718" w:firstLine="2"/>
        <w:rPr>
          <w:rFonts w:eastAsiaTheme="minorHAnsi" w:cs="ＭＳ Ｐゴシック"/>
          <w:szCs w:val="21"/>
        </w:rPr>
      </w:pPr>
      <w:r w:rsidRPr="00B47338">
        <w:rPr>
          <w:rFonts w:eastAsiaTheme="minorHAnsi" w:cs="ＭＳ Ｐゴシック" w:hint="eastAsia"/>
          <w:szCs w:val="21"/>
        </w:rPr>
        <w:t>(</w:t>
      </w:r>
      <w:r w:rsidR="000D34AA" w:rsidRPr="00B47338">
        <w:rPr>
          <w:rFonts w:eastAsiaTheme="minorHAnsi" w:cs="ＭＳ Ｐゴシック" w:hint="eastAsia"/>
          <w:szCs w:val="21"/>
        </w:rPr>
        <w:t>8</w:t>
      </w:r>
      <w:r w:rsidRPr="00B47338">
        <w:rPr>
          <w:rFonts w:eastAsiaTheme="minorHAnsi" w:cs="ＭＳ Ｐゴシック" w:hint="eastAsia"/>
          <w:szCs w:val="21"/>
        </w:rPr>
        <w:t>)</w:t>
      </w:r>
      <w:r w:rsidRPr="00B47338">
        <w:rPr>
          <w:rFonts w:eastAsiaTheme="minorHAnsi" w:hint="eastAsia"/>
          <w:szCs w:val="21"/>
          <w:shd w:val="clear" w:color="auto" w:fill="FFFFFF"/>
        </w:rPr>
        <w:t>認定領域は、がん、</w:t>
      </w:r>
      <w:r w:rsidR="00211E66" w:rsidRPr="00B47338">
        <w:rPr>
          <w:rFonts w:eastAsiaTheme="minorHAnsi" w:hint="eastAsia"/>
          <w:szCs w:val="21"/>
          <w:shd w:val="clear" w:color="auto" w:fill="FFFFFF"/>
        </w:rPr>
        <w:t>感染症、免疫・アレルギー、</w:t>
      </w:r>
      <w:r w:rsidR="00133E4D" w:rsidRPr="00B47338">
        <w:rPr>
          <w:rFonts w:eastAsiaTheme="minorHAnsi" w:hint="eastAsia"/>
          <w:szCs w:val="21"/>
          <w:shd w:val="clear" w:color="auto" w:fill="FFFFFF"/>
        </w:rPr>
        <w:t>内分泌（</w:t>
      </w:r>
      <w:r w:rsidRPr="00B47338">
        <w:rPr>
          <w:rFonts w:eastAsiaTheme="minorHAnsi" w:hint="eastAsia"/>
          <w:szCs w:val="21"/>
          <w:shd w:val="clear" w:color="auto" w:fill="FFFFFF"/>
        </w:rPr>
        <w:t>糖尿病</w:t>
      </w:r>
      <w:r w:rsidR="00133E4D" w:rsidRPr="00B47338">
        <w:rPr>
          <w:rFonts w:eastAsiaTheme="minorHAnsi" w:hint="eastAsia"/>
          <w:szCs w:val="21"/>
          <w:shd w:val="clear" w:color="auto" w:fill="FFFFFF"/>
        </w:rPr>
        <w:t>）</w:t>
      </w:r>
      <w:r w:rsidRPr="00B47338">
        <w:rPr>
          <w:rFonts w:eastAsiaTheme="minorHAnsi" w:hint="eastAsia"/>
          <w:szCs w:val="21"/>
          <w:shd w:val="clear" w:color="auto" w:fill="FFFFFF"/>
        </w:rPr>
        <w:t>、</w:t>
      </w:r>
      <w:r w:rsidR="00211E66" w:rsidRPr="00B47338">
        <w:rPr>
          <w:rFonts w:eastAsiaTheme="minorHAnsi" w:hint="eastAsia"/>
          <w:szCs w:val="21"/>
          <w:shd w:val="clear" w:color="auto" w:fill="FFFFFF"/>
        </w:rPr>
        <w:t>脳血管障害、</w:t>
      </w:r>
      <w:r w:rsidR="00133E4D" w:rsidRPr="00B47338">
        <w:rPr>
          <w:rFonts w:eastAsiaTheme="minorHAnsi" w:hint="eastAsia"/>
          <w:szCs w:val="21"/>
          <w:shd w:val="clear" w:color="auto" w:fill="FFFFFF"/>
        </w:rPr>
        <w:t>神経・精神</w:t>
      </w:r>
      <w:r w:rsidRPr="00B47338">
        <w:rPr>
          <w:rFonts w:eastAsiaTheme="minorHAnsi" w:hint="eastAsia"/>
          <w:szCs w:val="21"/>
          <w:shd w:val="clear" w:color="auto" w:fill="FFFFFF"/>
        </w:rPr>
        <w:t>科、循環器、耳鼻科、眼科</w:t>
      </w:r>
      <w:r w:rsidR="00211E66" w:rsidRPr="00B47338">
        <w:rPr>
          <w:rFonts w:eastAsiaTheme="minorHAnsi" w:hint="eastAsia"/>
          <w:szCs w:val="21"/>
          <w:shd w:val="clear" w:color="auto" w:fill="FFFFFF"/>
        </w:rPr>
        <w:t>、泌尿器科</w:t>
      </w:r>
      <w:r w:rsidR="008B43A9" w:rsidRPr="00B47338">
        <w:rPr>
          <w:rFonts w:eastAsiaTheme="minorHAnsi" w:hint="eastAsia"/>
          <w:szCs w:val="21"/>
          <w:shd w:val="clear" w:color="auto" w:fill="FFFFFF"/>
        </w:rPr>
        <w:t>、疼痛緩和</w:t>
      </w:r>
      <w:r w:rsidR="00AE34A9" w:rsidRPr="00B47338">
        <w:rPr>
          <w:rFonts w:eastAsiaTheme="minorHAnsi" w:hint="eastAsia"/>
          <w:szCs w:val="21"/>
          <w:shd w:val="clear" w:color="auto" w:fill="FFFFFF"/>
        </w:rPr>
        <w:t>等の</w:t>
      </w:r>
      <w:r w:rsidRPr="00B47338">
        <w:rPr>
          <w:rFonts w:eastAsiaTheme="minorHAnsi" w:hint="eastAsia"/>
          <w:szCs w:val="21"/>
          <w:shd w:val="clear" w:color="auto" w:fill="FFFFFF"/>
        </w:rPr>
        <w:t>領域</w:t>
      </w:r>
      <w:r w:rsidR="00AE34A9" w:rsidRPr="00B47338">
        <w:rPr>
          <w:rFonts w:eastAsiaTheme="minorHAnsi" w:hint="eastAsia"/>
          <w:szCs w:val="21"/>
          <w:shd w:val="clear" w:color="auto" w:fill="FFFFFF"/>
        </w:rPr>
        <w:t>における</w:t>
      </w:r>
      <w:r w:rsidRPr="00B47338">
        <w:rPr>
          <w:rFonts w:eastAsiaTheme="minorHAnsi" w:hint="eastAsia"/>
          <w:szCs w:val="21"/>
          <w:shd w:val="clear" w:color="auto" w:fill="FFFFFF"/>
        </w:rPr>
        <w:t>認定薬剤師が取得できる。</w:t>
      </w:r>
    </w:p>
    <w:p w:rsidR="00944C13" w:rsidRPr="00B47338" w:rsidRDefault="008E52F3" w:rsidP="00944C13">
      <w:pPr>
        <w:rPr>
          <w:rFonts w:cs="ＭＳ Ｐゴシック"/>
        </w:rPr>
      </w:pPr>
      <w:r w:rsidRPr="00B47338">
        <w:rPr>
          <w:rFonts w:cs="ＭＳ Ｐゴシック"/>
        </w:rPr>
        <w:br/>
        <w:t>(</w:t>
      </w:r>
      <w:r w:rsidR="00944C13" w:rsidRPr="00B47338">
        <w:rPr>
          <w:rFonts w:cs="ＭＳ Ｐゴシック" w:hint="eastAsia"/>
        </w:rPr>
        <w:t>認定手続き</w:t>
      </w:r>
      <w:r w:rsidR="00944C13" w:rsidRPr="00B47338">
        <w:rPr>
          <w:rFonts w:cs="ＭＳ Ｐゴシック"/>
        </w:rPr>
        <w:t>)</w:t>
      </w:r>
    </w:p>
    <w:p w:rsidR="00944C13" w:rsidRPr="00B47338" w:rsidRDefault="008E52F3" w:rsidP="00626D51">
      <w:pPr>
        <w:pStyle w:val="a3"/>
        <w:numPr>
          <w:ilvl w:val="0"/>
          <w:numId w:val="13"/>
        </w:numPr>
        <w:ind w:leftChars="0" w:left="360"/>
        <w:rPr>
          <w:rFonts w:cs="ＭＳ Ｐゴシック"/>
        </w:rPr>
      </w:pPr>
      <w:r w:rsidRPr="00B47338">
        <w:rPr>
          <w:rFonts w:cs="ＭＳ Ｐゴシック"/>
        </w:rPr>
        <w:t>認定を申請する者は、申請書類と共に申請資格を証明する書類を添</w:t>
      </w:r>
      <w:r w:rsidR="00F24F6B" w:rsidRPr="00B47338">
        <w:rPr>
          <w:rFonts w:cs="ＭＳ Ｐゴシック" w:hint="eastAsia"/>
        </w:rPr>
        <w:t>えて</w:t>
      </w:r>
      <w:r w:rsidRPr="00B47338">
        <w:rPr>
          <w:rFonts w:cs="ＭＳ Ｐゴシック"/>
        </w:rPr>
        <w:t>申請し、</w:t>
      </w:r>
      <w:r w:rsidR="00133E4D" w:rsidRPr="00B47338">
        <w:rPr>
          <w:rFonts w:hint="eastAsia"/>
        </w:rPr>
        <w:t>委員会</w:t>
      </w:r>
      <w:r w:rsidRPr="00B47338">
        <w:rPr>
          <w:rFonts w:cs="ＭＳ Ｐゴシック"/>
        </w:rPr>
        <w:t>の審査</w:t>
      </w:r>
      <w:r w:rsidR="00F24FB0" w:rsidRPr="00B47338">
        <w:rPr>
          <w:rFonts w:cs="ＭＳ Ｐゴシック" w:hint="eastAsia"/>
        </w:rPr>
        <w:t>結果に基づき</w:t>
      </w:r>
      <w:r w:rsidR="00AE34A9" w:rsidRPr="00B47338">
        <w:rPr>
          <w:rFonts w:cs="ＭＳ Ｐゴシック" w:hint="eastAsia"/>
        </w:rPr>
        <w:t>法人</w:t>
      </w:r>
      <w:r w:rsidRPr="00B47338">
        <w:rPr>
          <w:rFonts w:cs="ＭＳ Ｐゴシック"/>
        </w:rPr>
        <w:t>理事会</w:t>
      </w:r>
      <w:r w:rsidR="00F24F6B" w:rsidRPr="00B47338">
        <w:rPr>
          <w:rFonts w:cs="ＭＳ Ｐゴシック" w:hint="eastAsia"/>
        </w:rPr>
        <w:t>で</w:t>
      </w:r>
      <w:r w:rsidRPr="00B47338">
        <w:rPr>
          <w:rFonts w:cs="ＭＳ Ｐゴシック"/>
        </w:rPr>
        <w:t>認定</w:t>
      </w:r>
      <w:r w:rsidR="003F744C" w:rsidRPr="00B47338">
        <w:rPr>
          <w:rFonts w:cs="ＭＳ Ｐゴシック" w:hint="eastAsia"/>
        </w:rPr>
        <w:t>する</w:t>
      </w:r>
      <w:r w:rsidRPr="00B47338">
        <w:rPr>
          <w:rFonts w:cs="ＭＳ Ｐゴシック"/>
        </w:rPr>
        <w:t>。</w:t>
      </w:r>
    </w:p>
    <w:p w:rsidR="00944C13" w:rsidRPr="00B47338" w:rsidRDefault="00944C13" w:rsidP="00F24FB0">
      <w:pPr>
        <w:ind w:leftChars="200" w:left="840" w:hangingChars="200" w:hanging="420"/>
      </w:pPr>
      <w:r w:rsidRPr="00B47338">
        <w:rPr>
          <w:rFonts w:hint="eastAsia"/>
        </w:rPr>
        <w:t>２</w:t>
      </w:r>
      <w:r w:rsidR="00AE34A9" w:rsidRPr="00B47338">
        <w:rPr>
          <w:rFonts w:hint="eastAsia"/>
        </w:rPr>
        <w:t xml:space="preserve">　法人は</w:t>
      </w:r>
      <w:r w:rsidRPr="00B47338">
        <w:rPr>
          <w:rFonts w:hint="eastAsia"/>
        </w:rPr>
        <w:t>認定された者に対し、認定証書を授与し、認定者名簿に登録すると共に氏名及び所属施設名</w:t>
      </w:r>
      <w:r w:rsidR="003F744C" w:rsidRPr="00B47338">
        <w:rPr>
          <w:rFonts w:hint="eastAsia"/>
        </w:rPr>
        <w:t>、認定領域</w:t>
      </w:r>
      <w:r w:rsidRPr="00B47338">
        <w:rPr>
          <w:rFonts w:hint="eastAsia"/>
        </w:rPr>
        <w:t>を</w:t>
      </w:r>
      <w:r w:rsidR="003F744C" w:rsidRPr="00B47338">
        <w:rPr>
          <w:rFonts w:hint="eastAsia"/>
        </w:rPr>
        <w:t>法人</w:t>
      </w:r>
      <w:r w:rsidRPr="00B47338">
        <w:rPr>
          <w:rFonts w:hint="eastAsia"/>
        </w:rPr>
        <w:t>ホームページに公表す</w:t>
      </w:r>
      <w:r w:rsidR="0039269E" w:rsidRPr="00B47338">
        <w:rPr>
          <w:rFonts w:hint="eastAsia"/>
        </w:rPr>
        <w:t>る。</w:t>
      </w:r>
    </w:p>
    <w:p w:rsidR="00F24FB0" w:rsidRPr="00B47338" w:rsidRDefault="00F24FB0" w:rsidP="00944C13">
      <w:pPr>
        <w:rPr>
          <w:rFonts w:cs="ＭＳ Ｐゴシック"/>
        </w:rPr>
      </w:pPr>
    </w:p>
    <w:p w:rsidR="00944C13" w:rsidRPr="00B47338" w:rsidRDefault="00944C13" w:rsidP="00944C13">
      <w:pPr>
        <w:rPr>
          <w:rFonts w:cs="ＭＳ Ｐゴシック"/>
        </w:rPr>
      </w:pPr>
      <w:r w:rsidRPr="00B47338">
        <w:rPr>
          <w:rFonts w:cs="ＭＳ Ｐゴシック"/>
        </w:rPr>
        <w:t>(認定の更新)</w:t>
      </w:r>
    </w:p>
    <w:p w:rsidR="00D1616E" w:rsidRPr="00B47338" w:rsidRDefault="008E52F3" w:rsidP="00944C13">
      <w:pPr>
        <w:pStyle w:val="a3"/>
        <w:numPr>
          <w:ilvl w:val="0"/>
          <w:numId w:val="13"/>
        </w:numPr>
        <w:ind w:leftChars="0"/>
        <w:rPr>
          <w:rFonts w:cs="ＭＳ Ｐゴシック"/>
        </w:rPr>
      </w:pPr>
      <w:r w:rsidRPr="00B47338">
        <w:rPr>
          <w:rFonts w:cs="ＭＳ Ｐゴシック"/>
        </w:rPr>
        <w:t>認定薬剤師の</w:t>
      </w:r>
      <w:r w:rsidR="00F24FB0" w:rsidRPr="00B47338">
        <w:rPr>
          <w:rFonts w:cs="ＭＳ Ｐゴシック" w:hint="eastAsia"/>
        </w:rPr>
        <w:t>有効期間は</w:t>
      </w:r>
      <w:r w:rsidR="00781AEF" w:rsidRPr="00B47338">
        <w:rPr>
          <w:rFonts w:cs="ＭＳ Ｐゴシック" w:hint="eastAsia"/>
        </w:rPr>
        <w:t>認定日から</w:t>
      </w:r>
      <w:r w:rsidR="00F24FB0" w:rsidRPr="00B47338">
        <w:rPr>
          <w:rFonts w:cs="ＭＳ Ｐゴシック" w:hint="eastAsia"/>
        </w:rPr>
        <w:t>5年とし</w:t>
      </w:r>
      <w:r w:rsidRPr="00B47338">
        <w:rPr>
          <w:rFonts w:cs="ＭＳ Ｐゴシック"/>
        </w:rPr>
        <w:t>、</w:t>
      </w:r>
      <w:r w:rsidR="00F24FB0" w:rsidRPr="00B47338">
        <w:rPr>
          <w:rFonts w:cs="ＭＳ Ｐゴシック" w:hint="eastAsia"/>
        </w:rPr>
        <w:t>その日を</w:t>
      </w:r>
      <w:r w:rsidR="00781AEF" w:rsidRPr="00B47338">
        <w:rPr>
          <w:rFonts w:cs="ＭＳ Ｐゴシック" w:hint="eastAsia"/>
        </w:rPr>
        <w:t>経る前に</w:t>
      </w:r>
      <w:r w:rsidRPr="00B47338">
        <w:rPr>
          <w:rFonts w:cs="ＭＳ Ｐゴシック"/>
        </w:rPr>
        <w:t>更新する。更新時に別に定める条件を満たす必要</w:t>
      </w:r>
      <w:r w:rsidR="00F24F6B" w:rsidRPr="00B47338">
        <w:rPr>
          <w:rFonts w:cs="ＭＳ Ｐゴシック" w:hint="eastAsia"/>
        </w:rPr>
        <w:t>が</w:t>
      </w:r>
      <w:r w:rsidRPr="00B47338">
        <w:rPr>
          <w:rFonts w:cs="ＭＳ Ｐゴシック"/>
        </w:rPr>
        <w:t>ある。</w:t>
      </w:r>
    </w:p>
    <w:p w:rsidR="00F24FB0" w:rsidRPr="00B47338" w:rsidRDefault="00F24FB0" w:rsidP="00F24FB0">
      <w:pPr>
        <w:ind w:left="420"/>
        <w:rPr>
          <w:rFonts w:cs="ＭＳ Ｐゴシック"/>
        </w:rPr>
      </w:pPr>
      <w:r w:rsidRPr="00B47338">
        <w:rPr>
          <w:rFonts w:cs="ＭＳ Ｐゴシック" w:hint="eastAsia"/>
        </w:rPr>
        <w:t>2　新たに認定領域</w:t>
      </w:r>
      <w:r w:rsidR="003F744C" w:rsidRPr="00B47338">
        <w:rPr>
          <w:rFonts w:cs="ＭＳ Ｐゴシック" w:hint="eastAsia"/>
        </w:rPr>
        <w:t>を</w:t>
      </w:r>
      <w:r w:rsidRPr="00B47338">
        <w:rPr>
          <w:rFonts w:cs="ＭＳ Ｐゴシック" w:hint="eastAsia"/>
        </w:rPr>
        <w:t>追加</w:t>
      </w:r>
      <w:r w:rsidR="003F744C" w:rsidRPr="00B47338">
        <w:rPr>
          <w:rFonts w:cs="ＭＳ Ｐゴシック" w:hint="eastAsia"/>
        </w:rPr>
        <w:t>申請</w:t>
      </w:r>
      <w:r w:rsidRPr="00B47338">
        <w:rPr>
          <w:rFonts w:cs="ＭＳ Ｐゴシック" w:hint="eastAsia"/>
        </w:rPr>
        <w:t>する</w:t>
      </w:r>
      <w:r w:rsidR="008B43A9" w:rsidRPr="00B47338">
        <w:rPr>
          <w:rFonts w:cs="ＭＳ Ｐゴシック" w:hint="eastAsia"/>
        </w:rPr>
        <w:t>目的で更新する</w:t>
      </w:r>
      <w:r w:rsidRPr="00B47338">
        <w:rPr>
          <w:rFonts w:cs="ＭＳ Ｐゴシック" w:hint="eastAsia"/>
        </w:rPr>
        <w:t>場合は、随時更新の申請</w:t>
      </w:r>
      <w:r w:rsidR="00781AEF" w:rsidRPr="00B47338">
        <w:rPr>
          <w:rFonts w:cs="ＭＳ Ｐゴシック" w:hint="eastAsia"/>
        </w:rPr>
        <w:t>を行うこと</w:t>
      </w:r>
      <w:r w:rsidRPr="00B47338">
        <w:rPr>
          <w:rFonts w:cs="ＭＳ Ｐゴシック" w:hint="eastAsia"/>
        </w:rPr>
        <w:t xml:space="preserve">が出来る。　　</w:t>
      </w:r>
    </w:p>
    <w:p w:rsidR="00F24FB0" w:rsidRPr="00B47338" w:rsidRDefault="00F24FB0" w:rsidP="00D1616E">
      <w:pPr>
        <w:rPr>
          <w:rFonts w:cs="ＭＳ Ｐゴシック"/>
        </w:rPr>
      </w:pPr>
    </w:p>
    <w:p w:rsidR="00D1616E" w:rsidRPr="00B47338" w:rsidRDefault="008E52F3" w:rsidP="00D1616E">
      <w:pPr>
        <w:rPr>
          <w:rFonts w:cs="ＭＳ Ｐゴシック"/>
        </w:rPr>
      </w:pPr>
      <w:r w:rsidRPr="00B47338">
        <w:rPr>
          <w:rFonts w:cs="ＭＳ Ｐゴシック"/>
        </w:rPr>
        <w:t>(認定の取消し)</w:t>
      </w:r>
    </w:p>
    <w:p w:rsidR="00D1616E" w:rsidRPr="00B47338" w:rsidRDefault="008E52F3" w:rsidP="00F02AEB">
      <w:pPr>
        <w:pStyle w:val="a3"/>
        <w:numPr>
          <w:ilvl w:val="0"/>
          <w:numId w:val="13"/>
        </w:numPr>
        <w:ind w:leftChars="0"/>
      </w:pPr>
      <w:r w:rsidRPr="00B47338">
        <w:rPr>
          <w:rFonts w:cs="ＭＳ Ｐゴシック"/>
        </w:rPr>
        <w:t>認定された後、薬剤師としてふさわしくない行為</w:t>
      </w:r>
      <w:r w:rsidR="00F24F6B" w:rsidRPr="00B47338">
        <w:rPr>
          <w:rFonts w:cs="ＭＳ Ｐゴシック" w:hint="eastAsia"/>
        </w:rPr>
        <w:t>が</w:t>
      </w:r>
      <w:r w:rsidR="003F744C" w:rsidRPr="00B47338">
        <w:rPr>
          <w:rFonts w:cs="ＭＳ Ｐゴシック" w:hint="eastAsia"/>
        </w:rPr>
        <w:t>確認された</w:t>
      </w:r>
      <w:r w:rsidRPr="00B47338">
        <w:rPr>
          <w:rFonts w:cs="ＭＳ Ｐゴシック"/>
        </w:rPr>
        <w:t>場合には、委員会の審議を経て、理事会において認定薬剤師を取り消すこと</w:t>
      </w:r>
      <w:r w:rsidR="00F24F6B" w:rsidRPr="00B47338">
        <w:rPr>
          <w:rFonts w:cs="ＭＳ Ｐゴシック" w:hint="eastAsia"/>
        </w:rPr>
        <w:t>が</w:t>
      </w:r>
      <w:r w:rsidRPr="00B47338">
        <w:rPr>
          <w:rFonts w:cs="ＭＳ Ｐゴシック"/>
        </w:rPr>
        <w:t>ある。</w:t>
      </w:r>
    </w:p>
    <w:p w:rsidR="00DB157D" w:rsidRPr="00B47338" w:rsidRDefault="003F744C" w:rsidP="003F744C">
      <w:pPr>
        <w:ind w:left="420"/>
      </w:pPr>
      <w:r w:rsidRPr="00B47338">
        <w:rPr>
          <w:rFonts w:hint="eastAsia"/>
        </w:rPr>
        <w:t>2　取り消した場合は、法人ホームページに公表する。</w:t>
      </w:r>
    </w:p>
    <w:p w:rsidR="003F744C" w:rsidRPr="00B47338" w:rsidRDefault="003F744C" w:rsidP="003F744C">
      <w:pPr>
        <w:ind w:left="420"/>
      </w:pPr>
    </w:p>
    <w:p w:rsidR="00DB157D" w:rsidRPr="00B47338" w:rsidRDefault="00DB157D" w:rsidP="00DB157D">
      <w:pPr>
        <w:rPr>
          <w:rFonts w:ascii="Hiragino Kaku Gothic Pro W3" w:eastAsia="Hiragino Kaku Gothic Pro W3" w:hAnsi="Hiragino Kaku Gothic Pro W3"/>
          <w:sz w:val="24"/>
        </w:rPr>
      </w:pPr>
      <w:r w:rsidRPr="00B47338">
        <w:rPr>
          <w:rFonts w:ascii="Hiragino Kaku Gothic Pro W3" w:eastAsia="Hiragino Kaku Gothic Pro W3" w:hAnsi="Hiragino Kaku Gothic Pro W3" w:hint="eastAsia"/>
          <w:sz w:val="24"/>
        </w:rPr>
        <w:t>第３章　雑則</w:t>
      </w:r>
    </w:p>
    <w:p w:rsidR="00DB157D" w:rsidRPr="00B47338" w:rsidRDefault="00DB157D" w:rsidP="00DB157D">
      <w:r w:rsidRPr="00B47338">
        <w:rPr>
          <w:rFonts w:hint="eastAsia"/>
        </w:rPr>
        <w:t>(認定料)</w:t>
      </w:r>
    </w:p>
    <w:p w:rsidR="00DB157D" w:rsidRPr="00B47338" w:rsidRDefault="00DB157D" w:rsidP="00DB157D">
      <w:pPr>
        <w:pStyle w:val="a3"/>
        <w:numPr>
          <w:ilvl w:val="0"/>
          <w:numId w:val="13"/>
        </w:numPr>
        <w:ind w:leftChars="0"/>
      </w:pPr>
      <w:r w:rsidRPr="00B47338">
        <w:rPr>
          <w:rFonts w:hint="eastAsia"/>
        </w:rPr>
        <w:t>認定料は</w:t>
      </w:r>
      <w:bookmarkStart w:id="3" w:name="_Hlk511632121"/>
      <w:r w:rsidR="00781AEF" w:rsidRPr="00B47338">
        <w:rPr>
          <w:rFonts w:hint="eastAsia"/>
        </w:rPr>
        <w:t>1万</w:t>
      </w:r>
      <w:r w:rsidRPr="00B47338">
        <w:rPr>
          <w:rFonts w:hint="eastAsia"/>
        </w:rPr>
        <w:t>円、</w:t>
      </w:r>
      <w:r w:rsidR="00781AEF" w:rsidRPr="00B47338">
        <w:rPr>
          <w:rFonts w:hint="eastAsia"/>
        </w:rPr>
        <w:t>更新料</w:t>
      </w:r>
      <w:r w:rsidRPr="00B47338">
        <w:rPr>
          <w:rFonts w:hint="eastAsia"/>
        </w:rPr>
        <w:t>は</w:t>
      </w:r>
      <w:r w:rsidR="00751810" w:rsidRPr="00B47338">
        <w:rPr>
          <w:rFonts w:hint="eastAsia"/>
        </w:rPr>
        <w:t>5</w:t>
      </w:r>
      <w:r w:rsidR="00781AEF" w:rsidRPr="00B47338">
        <w:rPr>
          <w:rFonts w:hint="eastAsia"/>
        </w:rPr>
        <w:t>千円</w:t>
      </w:r>
      <w:r w:rsidRPr="00B47338">
        <w:rPr>
          <w:rFonts w:hint="eastAsia"/>
        </w:rPr>
        <w:t>とする。</w:t>
      </w:r>
      <w:bookmarkEnd w:id="3"/>
      <w:r w:rsidRPr="00B47338">
        <w:rPr>
          <w:rFonts w:hint="eastAsia"/>
        </w:rPr>
        <w:t xml:space="preserve">　</w:t>
      </w:r>
    </w:p>
    <w:p w:rsidR="00DB157D" w:rsidRPr="00B47338" w:rsidRDefault="00DB157D" w:rsidP="00D1616E">
      <w:pPr>
        <w:rPr>
          <w:rFonts w:ascii="Hiragino Kaku Gothic Pro W3" w:eastAsia="Hiragino Kaku Gothic Pro W3" w:hAnsi="Hiragino Kaku Gothic Pro W3"/>
          <w:sz w:val="24"/>
        </w:rPr>
      </w:pPr>
    </w:p>
    <w:p w:rsidR="008E52F3" w:rsidRPr="00B47338" w:rsidRDefault="008E52F3" w:rsidP="00D1616E">
      <w:pPr>
        <w:rPr>
          <w:rFonts w:ascii="Hiragino Kaku Gothic Pro W3" w:eastAsia="Hiragino Kaku Gothic Pro W3" w:hAnsi="Hiragino Kaku Gothic Pro W3"/>
          <w:sz w:val="24"/>
        </w:rPr>
      </w:pPr>
      <w:r w:rsidRPr="00B47338">
        <w:rPr>
          <w:rFonts w:ascii="Hiragino Kaku Gothic Pro W3" w:eastAsia="Hiragino Kaku Gothic Pro W3" w:hAnsi="Hiragino Kaku Gothic Pro W3"/>
          <w:sz w:val="24"/>
        </w:rPr>
        <w:t>第</w:t>
      </w:r>
      <w:r w:rsidR="00063BE2" w:rsidRPr="00B47338">
        <w:rPr>
          <w:rFonts w:ascii="Hiragino Kaku Gothic Pro W3" w:eastAsia="Hiragino Kaku Gothic Pro W3" w:hAnsi="Hiragino Kaku Gothic Pro W3" w:hint="eastAsia"/>
          <w:sz w:val="24"/>
        </w:rPr>
        <w:t>４</w:t>
      </w:r>
      <w:r w:rsidRPr="00B47338">
        <w:rPr>
          <w:rFonts w:ascii="Hiragino Kaku Gothic Pro W3" w:eastAsia="Hiragino Kaku Gothic Pro W3" w:hAnsi="Hiragino Kaku Gothic Pro W3"/>
          <w:sz w:val="24"/>
        </w:rPr>
        <w:t>章 付則</w:t>
      </w:r>
    </w:p>
    <w:p w:rsidR="008E52F3" w:rsidRPr="00B47338" w:rsidRDefault="008E52F3" w:rsidP="00F24F6B">
      <w:r w:rsidRPr="00B47338">
        <w:t>(規程の変更)</w:t>
      </w:r>
    </w:p>
    <w:p w:rsidR="008E52F3" w:rsidRPr="00B47338" w:rsidRDefault="008E52F3" w:rsidP="00F24F6B">
      <w:r w:rsidRPr="00B47338">
        <w:t>第</w:t>
      </w:r>
      <w:r w:rsidR="00875CA7">
        <w:rPr>
          <w:rFonts w:hint="eastAsia"/>
        </w:rPr>
        <w:t>12</w:t>
      </w:r>
      <w:r w:rsidRPr="00B47338">
        <w:t>条 この規程の変更は、委員会において検討し、理事会において行う。</w:t>
      </w:r>
    </w:p>
    <w:p w:rsidR="00B31F27" w:rsidRPr="00B47338" w:rsidRDefault="00B31F27" w:rsidP="00777F2E">
      <w:pPr>
        <w:rPr>
          <w:rFonts w:cs="ＭＳ Ｐゴシック"/>
        </w:rPr>
      </w:pPr>
      <w:r w:rsidRPr="00B47338">
        <w:rPr>
          <w:rFonts w:cs="ＭＳ Ｐゴシック" w:hint="eastAsia"/>
        </w:rPr>
        <w:t>（補足）</w:t>
      </w:r>
    </w:p>
    <w:p w:rsidR="00777F2E" w:rsidRPr="00B47338" w:rsidRDefault="00777F2E" w:rsidP="00DB157D">
      <w:pPr>
        <w:ind w:left="840" w:hangingChars="400" w:hanging="840"/>
        <w:rPr>
          <w:rFonts w:cs="ＭＳ Ｐゴシック"/>
        </w:rPr>
      </w:pPr>
      <w:r w:rsidRPr="00B47338">
        <w:rPr>
          <w:rFonts w:cs="ＭＳ Ｐゴシック" w:hint="eastAsia"/>
        </w:rPr>
        <w:t>第</w:t>
      </w:r>
      <w:r w:rsidR="00875CA7">
        <w:rPr>
          <w:rFonts w:cs="ＭＳ Ｐゴシック" w:hint="eastAsia"/>
        </w:rPr>
        <w:t>13</w:t>
      </w:r>
      <w:r w:rsidRPr="00B47338">
        <w:rPr>
          <w:rFonts w:cs="ＭＳ Ｐゴシック" w:hint="eastAsia"/>
        </w:rPr>
        <w:t>条　本規定に定めるもののほか、本規定の実施について必要な事項がある場合は理事会にて決定する。</w:t>
      </w:r>
    </w:p>
    <w:p w:rsidR="00777F2E" w:rsidRPr="00B47338" w:rsidRDefault="00777F2E" w:rsidP="00777F2E">
      <w:r w:rsidRPr="00B47338">
        <w:t>(施行)</w:t>
      </w:r>
    </w:p>
    <w:p w:rsidR="00777F2E" w:rsidRPr="00063BE2" w:rsidRDefault="00777F2E" w:rsidP="00777F2E">
      <w:pPr>
        <w:rPr>
          <w:color w:val="000000" w:themeColor="text1"/>
        </w:rPr>
      </w:pPr>
      <w:r w:rsidRPr="00B47338">
        <w:t>第</w:t>
      </w:r>
      <w:r w:rsidR="00063BE2" w:rsidRPr="00B47338">
        <w:rPr>
          <w:rFonts w:hint="eastAsia"/>
        </w:rPr>
        <w:t>1</w:t>
      </w:r>
      <w:r w:rsidR="00875CA7">
        <w:rPr>
          <w:rFonts w:hint="eastAsia"/>
        </w:rPr>
        <w:t>4</w:t>
      </w:r>
      <w:bookmarkStart w:id="4" w:name="_GoBack"/>
      <w:bookmarkEnd w:id="4"/>
      <w:r w:rsidRPr="00B47338">
        <w:t>条 本規程は、平成</w:t>
      </w:r>
      <w:r w:rsidRPr="00B47338">
        <w:rPr>
          <w:rFonts w:hint="eastAsia"/>
        </w:rPr>
        <w:t xml:space="preserve">　</w:t>
      </w:r>
      <w:r w:rsidR="008B43A9" w:rsidRPr="00B47338">
        <w:rPr>
          <w:rFonts w:hint="eastAsia"/>
        </w:rPr>
        <w:t>30</w:t>
      </w:r>
      <w:r w:rsidRPr="00B47338">
        <w:t>年</w:t>
      </w:r>
      <w:r w:rsidRPr="00B47338">
        <w:rPr>
          <w:rFonts w:hint="eastAsia"/>
        </w:rPr>
        <w:t xml:space="preserve">　</w:t>
      </w:r>
      <w:r w:rsidR="00B81801" w:rsidRPr="00B47338">
        <w:rPr>
          <w:rFonts w:hint="eastAsia"/>
        </w:rPr>
        <w:t>9</w:t>
      </w:r>
      <w:r w:rsidRPr="00B47338">
        <w:t>月</w:t>
      </w:r>
      <w:r w:rsidRPr="00B47338">
        <w:rPr>
          <w:rFonts w:hint="eastAsia"/>
        </w:rPr>
        <w:t xml:space="preserve">　</w:t>
      </w:r>
      <w:r w:rsidR="008B43A9" w:rsidRPr="00B47338">
        <w:rPr>
          <w:rFonts w:hint="eastAsia"/>
        </w:rPr>
        <w:t>1</w:t>
      </w:r>
      <w:r w:rsidRPr="00B47338">
        <w:t>日より施行する。</w:t>
      </w:r>
    </w:p>
    <w:p w:rsidR="008E52F3" w:rsidRPr="00B81801" w:rsidRDefault="008E52F3" w:rsidP="00F24F6B"/>
    <w:sectPr w:rsidR="008E52F3" w:rsidRPr="00B81801" w:rsidSect="008E52F3">
      <w:pgSz w:w="11900" w:h="16840"/>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AB3" w:rsidRDefault="00D91AB3" w:rsidP="00A74D1B">
      <w:r>
        <w:separator/>
      </w:r>
    </w:p>
  </w:endnote>
  <w:endnote w:type="continuationSeparator" w:id="0">
    <w:p w:rsidR="00D91AB3" w:rsidRDefault="00D91AB3" w:rsidP="00A7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iragino Kaku Gothic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AB3" w:rsidRDefault="00D91AB3" w:rsidP="00A74D1B">
      <w:r>
        <w:separator/>
      </w:r>
    </w:p>
  </w:footnote>
  <w:footnote w:type="continuationSeparator" w:id="0">
    <w:p w:rsidR="00D91AB3" w:rsidRDefault="00D91AB3" w:rsidP="00A74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6E9B"/>
    <w:multiLevelType w:val="hybridMultilevel"/>
    <w:tmpl w:val="3322144A"/>
    <w:lvl w:ilvl="0" w:tplc="6FC2CEBE">
      <w:start w:val="8"/>
      <w:numFmt w:val="decimal"/>
      <w:lvlText w:val="第%1条"/>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363D1"/>
    <w:multiLevelType w:val="hybridMultilevel"/>
    <w:tmpl w:val="1854D422"/>
    <w:lvl w:ilvl="0" w:tplc="BA86239A">
      <w:start w:val="1"/>
      <w:numFmt w:val="japaneseCounting"/>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A74789"/>
    <w:multiLevelType w:val="hybridMultilevel"/>
    <w:tmpl w:val="1338C0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800086"/>
    <w:multiLevelType w:val="hybridMultilevel"/>
    <w:tmpl w:val="9C6A3A06"/>
    <w:lvl w:ilvl="0" w:tplc="4EF0B5DC">
      <w:start w:val="1"/>
      <w:numFmt w:val="decimal"/>
      <w:lvlText w:val="第%1条"/>
      <w:lvlJc w:val="left"/>
      <w:pPr>
        <w:ind w:left="820" w:hanging="8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6E7591"/>
    <w:multiLevelType w:val="hybridMultilevel"/>
    <w:tmpl w:val="6276B0B4"/>
    <w:lvl w:ilvl="0" w:tplc="4EF0B5DC">
      <w:start w:val="1"/>
      <w:numFmt w:val="decimal"/>
      <w:lvlText w:val="第%1条"/>
      <w:lvlJc w:val="left"/>
      <w:pPr>
        <w:ind w:left="820" w:hanging="8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44498C"/>
    <w:multiLevelType w:val="hybridMultilevel"/>
    <w:tmpl w:val="7FDA2FA4"/>
    <w:lvl w:ilvl="0" w:tplc="7BBEA6B2">
      <w:start w:val="1"/>
      <w:numFmt w:val="decimal"/>
      <w:lvlText w:val="第%1条"/>
      <w:lvlJc w:val="left"/>
      <w:pPr>
        <w:ind w:left="820" w:hanging="8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473F67"/>
    <w:multiLevelType w:val="hybridMultilevel"/>
    <w:tmpl w:val="2954F178"/>
    <w:lvl w:ilvl="0" w:tplc="BA86239A">
      <w:start w:val="1"/>
      <w:numFmt w:val="japaneseCounting"/>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2F3515"/>
    <w:multiLevelType w:val="hybridMultilevel"/>
    <w:tmpl w:val="C8D2C4E8"/>
    <w:lvl w:ilvl="0" w:tplc="7520D310">
      <w:start w:val="2"/>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58091D50"/>
    <w:multiLevelType w:val="hybridMultilevel"/>
    <w:tmpl w:val="CD9C9264"/>
    <w:lvl w:ilvl="0" w:tplc="BA86239A">
      <w:start w:val="1"/>
      <w:numFmt w:val="japaneseCounting"/>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D8184A"/>
    <w:multiLevelType w:val="hybridMultilevel"/>
    <w:tmpl w:val="229034A0"/>
    <w:lvl w:ilvl="0" w:tplc="BA86239A">
      <w:start w:val="1"/>
      <w:numFmt w:val="japaneseCounting"/>
      <w:lvlText w:val="第%1条"/>
      <w:lvlJc w:val="left"/>
      <w:pPr>
        <w:ind w:left="1280" w:hanging="855"/>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72EC295B"/>
    <w:multiLevelType w:val="hybridMultilevel"/>
    <w:tmpl w:val="927E73A4"/>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733F1AF6"/>
    <w:multiLevelType w:val="hybridMultilevel"/>
    <w:tmpl w:val="EAD8FD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DC4592"/>
    <w:multiLevelType w:val="hybridMultilevel"/>
    <w:tmpl w:val="A634ADA6"/>
    <w:lvl w:ilvl="0" w:tplc="5CA0DE2A">
      <w:start w:val="1"/>
      <w:numFmt w:val="decimal"/>
      <w:lvlText w:val="第%1章"/>
      <w:lvlJc w:val="left"/>
      <w:pPr>
        <w:ind w:left="860" w:hanging="8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C01F30"/>
    <w:multiLevelType w:val="hybridMultilevel"/>
    <w:tmpl w:val="45B0E16A"/>
    <w:lvl w:ilvl="0" w:tplc="BA86239A">
      <w:start w:val="1"/>
      <w:numFmt w:val="japaneseCounting"/>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0"/>
  </w:num>
  <w:num w:numId="3">
    <w:abstractNumId w:val="4"/>
  </w:num>
  <w:num w:numId="4">
    <w:abstractNumId w:val="9"/>
  </w:num>
  <w:num w:numId="5">
    <w:abstractNumId w:val="3"/>
  </w:num>
  <w:num w:numId="6">
    <w:abstractNumId w:val="11"/>
  </w:num>
  <w:num w:numId="7">
    <w:abstractNumId w:val="5"/>
  </w:num>
  <w:num w:numId="8">
    <w:abstractNumId w:val="2"/>
  </w:num>
  <w:num w:numId="9">
    <w:abstractNumId w:val="8"/>
  </w:num>
  <w:num w:numId="10">
    <w:abstractNumId w:val="1"/>
  </w:num>
  <w:num w:numId="11">
    <w:abstractNumId w:val="6"/>
  </w:num>
  <w:num w:numId="12">
    <w:abstractNumId w:val="1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F3"/>
    <w:rsid w:val="00063BE2"/>
    <w:rsid w:val="00082264"/>
    <w:rsid w:val="000D34AA"/>
    <w:rsid w:val="00133E4D"/>
    <w:rsid w:val="00187DB4"/>
    <w:rsid w:val="001B607F"/>
    <w:rsid w:val="001D3E4F"/>
    <w:rsid w:val="001E2229"/>
    <w:rsid w:val="00211E66"/>
    <w:rsid w:val="0026149C"/>
    <w:rsid w:val="00287448"/>
    <w:rsid w:val="00331EB0"/>
    <w:rsid w:val="0039269E"/>
    <w:rsid w:val="003F744C"/>
    <w:rsid w:val="00443066"/>
    <w:rsid w:val="004C0BB2"/>
    <w:rsid w:val="0055529C"/>
    <w:rsid w:val="005B14ED"/>
    <w:rsid w:val="00683809"/>
    <w:rsid w:val="007358FA"/>
    <w:rsid w:val="00751810"/>
    <w:rsid w:val="00777F2E"/>
    <w:rsid w:val="00781AEF"/>
    <w:rsid w:val="00786AAC"/>
    <w:rsid w:val="007E5BAA"/>
    <w:rsid w:val="0085071E"/>
    <w:rsid w:val="00875CA7"/>
    <w:rsid w:val="008A6D32"/>
    <w:rsid w:val="008B43A9"/>
    <w:rsid w:val="008E52F3"/>
    <w:rsid w:val="00944C13"/>
    <w:rsid w:val="009C4D48"/>
    <w:rsid w:val="00A303C0"/>
    <w:rsid w:val="00A54CEB"/>
    <w:rsid w:val="00A74D1B"/>
    <w:rsid w:val="00AD0AE8"/>
    <w:rsid w:val="00AE34A9"/>
    <w:rsid w:val="00B31F27"/>
    <w:rsid w:val="00B47338"/>
    <w:rsid w:val="00B765ED"/>
    <w:rsid w:val="00B81801"/>
    <w:rsid w:val="00C637C2"/>
    <w:rsid w:val="00C66BDD"/>
    <w:rsid w:val="00CB7E53"/>
    <w:rsid w:val="00D1616E"/>
    <w:rsid w:val="00D91AB3"/>
    <w:rsid w:val="00DA25A0"/>
    <w:rsid w:val="00DB157D"/>
    <w:rsid w:val="00E22222"/>
    <w:rsid w:val="00E801C8"/>
    <w:rsid w:val="00F24F6B"/>
    <w:rsid w:val="00F24FB0"/>
    <w:rsid w:val="00F410BD"/>
    <w:rsid w:val="00F4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3FA642"/>
  <w15:chartTrackingRefBased/>
  <w15:docId w15:val="{57ABF714-3FF7-D14C-9C50-9D2BECBC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E52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8E52F3"/>
    <w:rPr>
      <w:rFonts w:ascii="ＭＳ ゴシック" w:eastAsia="ＭＳ ゴシック" w:hAnsi="ＭＳ ゴシック" w:cs="ＭＳ ゴシック"/>
      <w:kern w:val="0"/>
      <w:sz w:val="24"/>
    </w:rPr>
  </w:style>
  <w:style w:type="paragraph" w:styleId="Web">
    <w:name w:val="Normal (Web)"/>
    <w:basedOn w:val="a"/>
    <w:uiPriority w:val="99"/>
    <w:unhideWhenUsed/>
    <w:rsid w:val="008E52F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List Paragraph"/>
    <w:basedOn w:val="a"/>
    <w:uiPriority w:val="34"/>
    <w:qFormat/>
    <w:rsid w:val="00C637C2"/>
    <w:pPr>
      <w:ind w:leftChars="400" w:left="840"/>
    </w:pPr>
  </w:style>
  <w:style w:type="paragraph" w:styleId="a4">
    <w:name w:val="Balloon Text"/>
    <w:basedOn w:val="a"/>
    <w:link w:val="a5"/>
    <w:uiPriority w:val="99"/>
    <w:semiHidden/>
    <w:unhideWhenUsed/>
    <w:rsid w:val="00B31F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1F27"/>
    <w:rPr>
      <w:rFonts w:asciiTheme="majorHAnsi" w:eastAsiaTheme="majorEastAsia" w:hAnsiTheme="majorHAnsi" w:cstheme="majorBidi"/>
      <w:sz w:val="18"/>
      <w:szCs w:val="18"/>
    </w:rPr>
  </w:style>
  <w:style w:type="paragraph" w:styleId="a6">
    <w:name w:val="header"/>
    <w:basedOn w:val="a"/>
    <w:link w:val="a7"/>
    <w:uiPriority w:val="99"/>
    <w:unhideWhenUsed/>
    <w:rsid w:val="00A74D1B"/>
    <w:pPr>
      <w:tabs>
        <w:tab w:val="center" w:pos="4252"/>
        <w:tab w:val="right" w:pos="8504"/>
      </w:tabs>
      <w:snapToGrid w:val="0"/>
    </w:pPr>
  </w:style>
  <w:style w:type="character" w:customStyle="1" w:styleId="a7">
    <w:name w:val="ヘッダー (文字)"/>
    <w:basedOn w:val="a0"/>
    <w:link w:val="a6"/>
    <w:uiPriority w:val="99"/>
    <w:rsid w:val="00A74D1B"/>
  </w:style>
  <w:style w:type="paragraph" w:styleId="a8">
    <w:name w:val="footer"/>
    <w:basedOn w:val="a"/>
    <w:link w:val="a9"/>
    <w:uiPriority w:val="99"/>
    <w:unhideWhenUsed/>
    <w:rsid w:val="00A74D1B"/>
    <w:pPr>
      <w:tabs>
        <w:tab w:val="center" w:pos="4252"/>
        <w:tab w:val="right" w:pos="8504"/>
      </w:tabs>
      <w:snapToGrid w:val="0"/>
    </w:pPr>
  </w:style>
  <w:style w:type="character" w:customStyle="1" w:styleId="a9">
    <w:name w:val="フッター (文字)"/>
    <w:basedOn w:val="a0"/>
    <w:link w:val="a8"/>
    <w:uiPriority w:val="99"/>
    <w:rsid w:val="00A74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055891">
      <w:bodyDiv w:val="1"/>
      <w:marLeft w:val="0"/>
      <w:marRight w:val="0"/>
      <w:marTop w:val="0"/>
      <w:marBottom w:val="0"/>
      <w:divBdr>
        <w:top w:val="none" w:sz="0" w:space="0" w:color="auto"/>
        <w:left w:val="none" w:sz="0" w:space="0" w:color="auto"/>
        <w:bottom w:val="none" w:sz="0" w:space="0" w:color="auto"/>
        <w:right w:val="none" w:sz="0" w:space="0" w:color="auto"/>
      </w:divBdr>
      <w:divsChild>
        <w:div w:id="406071496">
          <w:marLeft w:val="0"/>
          <w:marRight w:val="0"/>
          <w:marTop w:val="0"/>
          <w:marBottom w:val="0"/>
          <w:divBdr>
            <w:top w:val="none" w:sz="0" w:space="0" w:color="auto"/>
            <w:left w:val="none" w:sz="0" w:space="0" w:color="auto"/>
            <w:bottom w:val="none" w:sz="0" w:space="0" w:color="auto"/>
            <w:right w:val="none" w:sz="0" w:space="0" w:color="auto"/>
          </w:divBdr>
          <w:divsChild>
            <w:div w:id="815488214">
              <w:marLeft w:val="0"/>
              <w:marRight w:val="0"/>
              <w:marTop w:val="0"/>
              <w:marBottom w:val="0"/>
              <w:divBdr>
                <w:top w:val="none" w:sz="0" w:space="0" w:color="auto"/>
                <w:left w:val="none" w:sz="0" w:space="0" w:color="auto"/>
                <w:bottom w:val="none" w:sz="0" w:space="0" w:color="auto"/>
                <w:right w:val="none" w:sz="0" w:space="0" w:color="auto"/>
              </w:divBdr>
              <w:divsChild>
                <w:div w:id="14286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2956">
          <w:marLeft w:val="0"/>
          <w:marRight w:val="0"/>
          <w:marTop w:val="0"/>
          <w:marBottom w:val="0"/>
          <w:divBdr>
            <w:top w:val="none" w:sz="0" w:space="0" w:color="auto"/>
            <w:left w:val="none" w:sz="0" w:space="0" w:color="auto"/>
            <w:bottom w:val="none" w:sz="0" w:space="0" w:color="auto"/>
            <w:right w:val="none" w:sz="0" w:space="0" w:color="auto"/>
          </w:divBdr>
          <w:divsChild>
            <w:div w:id="1063598611">
              <w:marLeft w:val="0"/>
              <w:marRight w:val="0"/>
              <w:marTop w:val="0"/>
              <w:marBottom w:val="0"/>
              <w:divBdr>
                <w:top w:val="none" w:sz="0" w:space="0" w:color="auto"/>
                <w:left w:val="none" w:sz="0" w:space="0" w:color="auto"/>
                <w:bottom w:val="none" w:sz="0" w:space="0" w:color="auto"/>
                <w:right w:val="none" w:sz="0" w:space="0" w:color="auto"/>
              </w:divBdr>
              <w:divsChild>
                <w:div w:id="30424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8093">
          <w:marLeft w:val="0"/>
          <w:marRight w:val="0"/>
          <w:marTop w:val="0"/>
          <w:marBottom w:val="0"/>
          <w:divBdr>
            <w:top w:val="none" w:sz="0" w:space="0" w:color="auto"/>
            <w:left w:val="none" w:sz="0" w:space="0" w:color="auto"/>
            <w:bottom w:val="none" w:sz="0" w:space="0" w:color="auto"/>
            <w:right w:val="none" w:sz="0" w:space="0" w:color="auto"/>
          </w:divBdr>
          <w:divsChild>
            <w:div w:id="236674729">
              <w:marLeft w:val="0"/>
              <w:marRight w:val="0"/>
              <w:marTop w:val="0"/>
              <w:marBottom w:val="0"/>
              <w:divBdr>
                <w:top w:val="none" w:sz="0" w:space="0" w:color="auto"/>
                <w:left w:val="none" w:sz="0" w:space="0" w:color="auto"/>
                <w:bottom w:val="none" w:sz="0" w:space="0" w:color="auto"/>
                <w:right w:val="none" w:sz="0" w:space="0" w:color="auto"/>
              </w:divBdr>
              <w:divsChild>
                <w:div w:id="101226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3CFA4-864A-4852-B164-61F2FB1CD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mizuuchi</cp:lastModifiedBy>
  <cp:revision>20</cp:revision>
  <cp:lastPrinted>2018-08-13T08:38:00Z</cp:lastPrinted>
  <dcterms:created xsi:type="dcterms:W3CDTF">2018-04-16T06:59:00Z</dcterms:created>
  <dcterms:modified xsi:type="dcterms:W3CDTF">2018-08-14T03:24:00Z</dcterms:modified>
</cp:coreProperties>
</file>